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8B" w:rsidRDefault="009C728B" w:rsidP="0036435E">
      <w:pPr>
        <w:jc w:val="right"/>
        <w:rPr>
          <w:b/>
          <w:sz w:val="28"/>
        </w:rPr>
      </w:pPr>
      <w:r w:rsidRPr="0060000E">
        <w:rPr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isvimat" style="width:60.75pt;height:60.75pt">
            <v:imagedata r:id="rId7" o:title=""/>
          </v:shape>
        </w:pict>
      </w:r>
    </w:p>
    <w:p w:rsidR="009C728B" w:rsidRPr="00777158" w:rsidRDefault="009C728B" w:rsidP="00BF7D2A">
      <w:pPr>
        <w:jc w:val="center"/>
        <w:outlineLvl w:val="0"/>
        <w:rPr>
          <w:b/>
          <w:sz w:val="28"/>
        </w:rPr>
      </w:pPr>
      <w:r w:rsidRPr="00777158">
        <w:rPr>
          <w:b/>
          <w:sz w:val="28"/>
        </w:rPr>
        <w:t>Formación de profesores y monitores</w:t>
      </w:r>
    </w:p>
    <w:p w:rsidR="009C728B" w:rsidRPr="00777158" w:rsidRDefault="009C728B" w:rsidP="00DD6A03">
      <w:pPr>
        <w:jc w:val="center"/>
        <w:rPr>
          <w:b/>
          <w:sz w:val="28"/>
        </w:rPr>
      </w:pPr>
    </w:p>
    <w:p w:rsidR="009C728B" w:rsidRPr="0031647B" w:rsidRDefault="009C728B" w:rsidP="00BF7D2A">
      <w:pPr>
        <w:jc w:val="center"/>
        <w:outlineLvl w:val="0"/>
        <w:rPr>
          <w:b/>
          <w:u w:val="single"/>
        </w:rPr>
      </w:pPr>
      <w:r w:rsidRPr="0031647B">
        <w:rPr>
          <w:b/>
          <w:u w:val="single"/>
        </w:rPr>
        <w:t>Iniciación en el manejo del editor Lambda</w:t>
      </w:r>
    </w:p>
    <w:p w:rsidR="009C728B" w:rsidRPr="00777158" w:rsidRDefault="009C728B" w:rsidP="00DD6A03"/>
    <w:p w:rsidR="009C728B" w:rsidRPr="00777158" w:rsidRDefault="009C728B" w:rsidP="00DD6A03"/>
    <w:p w:rsidR="009C728B" w:rsidRDefault="009C728B" w:rsidP="00BF7D2A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EDICIÓN DE ESTRUCTURAS MATEMÁTICAS (II)</w:t>
      </w:r>
    </w:p>
    <w:p w:rsidR="009C728B" w:rsidRDefault="009C728B" w:rsidP="00DD6A03">
      <w:pPr>
        <w:jc w:val="center"/>
        <w:rPr>
          <w:b/>
          <w:sz w:val="28"/>
        </w:rPr>
      </w:pPr>
    </w:p>
    <w:p w:rsidR="009C728B" w:rsidRDefault="009C728B" w:rsidP="00BF7D2A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ESTRUCTURAS CON “SEPARADORES INTERMEDIOS”</w:t>
      </w:r>
    </w:p>
    <w:p w:rsidR="009C728B" w:rsidRDefault="009C728B"/>
    <w:p w:rsidR="009C728B" w:rsidRPr="005F0196" w:rsidRDefault="009C728B" w:rsidP="005A0AB1">
      <w:pPr>
        <w:numPr>
          <w:ilvl w:val="0"/>
          <w:numId w:val="5"/>
        </w:numPr>
        <w:rPr>
          <w:b/>
          <w:sz w:val="22"/>
        </w:rPr>
      </w:pPr>
      <w:r w:rsidRPr="00704A96">
        <w:rPr>
          <w:b/>
        </w:rPr>
        <w:t>Los “separadores intermedios”</w:t>
      </w:r>
    </w:p>
    <w:p w:rsidR="009C728B" w:rsidRDefault="009C728B" w:rsidP="005A0AB1">
      <w:pPr>
        <w:rPr>
          <w:rFonts w:cs="Arial"/>
        </w:rPr>
      </w:pPr>
      <w:r>
        <w:rPr>
          <w:rFonts w:cs="Arial"/>
        </w:rPr>
        <w:t>Ciertas estructuras o expresiones cuentan con dos términos en niveles distintos de la “línea base”, que, al escribirlos en forma lineal, además de indicadores de “apertura” y “cierre”, precisarán de un “separador” que los diferencie.</w:t>
      </w:r>
    </w:p>
    <w:p w:rsidR="009C728B" w:rsidRDefault="009C728B" w:rsidP="005A0AB1">
      <w:pPr>
        <w:rPr>
          <w:rFonts w:cs="Arial"/>
        </w:rPr>
      </w:pPr>
    </w:p>
    <w:p w:rsidR="009C728B" w:rsidRDefault="009C728B" w:rsidP="00F317F4">
      <w:r>
        <w:rPr>
          <w:rFonts w:cs="Arial"/>
        </w:rPr>
        <w:t>El caso más elemental son las “f</w:t>
      </w:r>
      <w:r w:rsidRPr="00E61A15">
        <w:t>racciones con más de un término en numerador o denominador</w:t>
      </w:r>
      <w:r>
        <w:t xml:space="preserve">”, que en Lambda se denominarán “fracciones compuestas”, y que tendrán los mismos signos identificadores para todos los casos. </w:t>
      </w:r>
    </w:p>
    <w:p w:rsidR="009C728B" w:rsidRDefault="009C728B" w:rsidP="00F317F4">
      <w:pPr>
        <w:rPr>
          <w:rFonts w:cs="Arial"/>
        </w:rPr>
      </w:pPr>
    </w:p>
    <w:p w:rsidR="009C728B" w:rsidRDefault="009C728B" w:rsidP="00F317F4">
      <w:pPr>
        <w:rPr>
          <w:rFonts w:cs="Arial"/>
        </w:rPr>
      </w:pPr>
      <w:r>
        <w:rPr>
          <w:rFonts w:cs="Arial"/>
        </w:rPr>
        <w:t>Como ocurría para las potencias de “exponente compuesto”, podrían emplearse “paréntesis auxiliares” para el término que los precisara; como en la escritura braille en seis puntos. En Lambda se ha optado también por definir una estructura específica, con sus signos de apertura y cierre.</w:t>
      </w:r>
    </w:p>
    <w:p w:rsidR="009C728B" w:rsidRDefault="009C728B" w:rsidP="00F317F4"/>
    <w:p w:rsidR="009C728B" w:rsidRDefault="009C728B" w:rsidP="00F317F4">
      <w:r>
        <w:t>Exigirían:</w:t>
      </w:r>
    </w:p>
    <w:p w:rsidR="009C728B" w:rsidRPr="00F317F4" w:rsidRDefault="009C728B" w:rsidP="00F317F4">
      <w:pPr>
        <w:numPr>
          <w:ilvl w:val="0"/>
          <w:numId w:val="6"/>
        </w:numPr>
      </w:pPr>
      <w:r>
        <w:rPr>
          <w:rFonts w:cs="Verdana"/>
        </w:rPr>
        <w:t>Un signo</w:t>
      </w:r>
      <w:r w:rsidRPr="00E61A15">
        <w:rPr>
          <w:rFonts w:cs="Arial"/>
        </w:rPr>
        <w:t xml:space="preserve"> </w:t>
      </w:r>
      <w:r w:rsidRPr="00E61A15">
        <w:rPr>
          <w:rFonts w:cs="Arial"/>
          <w:bCs/>
        </w:rPr>
        <w:t xml:space="preserve">inicial, </w:t>
      </w:r>
      <w:r>
        <w:rPr>
          <w:rFonts w:cs="Arial"/>
        </w:rPr>
        <w:t>para abrir o indicar que comienza la “fracción compuesta”; al que seguirá, inmediatamente, el numerador de la fracción.</w:t>
      </w:r>
    </w:p>
    <w:p w:rsidR="009C728B" w:rsidRDefault="009C728B" w:rsidP="00F317F4">
      <w:pPr>
        <w:numPr>
          <w:ilvl w:val="0"/>
          <w:numId w:val="6"/>
        </w:numPr>
      </w:pPr>
      <w:r>
        <w:t>Un signo que haga las veces de “separador” entre numerador y denominador.</w:t>
      </w:r>
    </w:p>
    <w:p w:rsidR="009C728B" w:rsidRDefault="009C728B" w:rsidP="00F317F4">
      <w:pPr>
        <w:numPr>
          <w:ilvl w:val="0"/>
          <w:numId w:val="6"/>
        </w:numPr>
      </w:pPr>
      <w:r>
        <w:rPr>
          <w:rFonts w:cs="Verdana"/>
        </w:rPr>
        <w:t>E</w:t>
      </w:r>
      <w:r w:rsidRPr="00E61A15">
        <w:rPr>
          <w:rFonts w:cs="Arial"/>
        </w:rPr>
        <w:t xml:space="preserve">l </w:t>
      </w:r>
      <w:r>
        <w:rPr>
          <w:rFonts w:cs="Arial"/>
        </w:rPr>
        <w:t xml:space="preserve">signo </w:t>
      </w:r>
      <w:r w:rsidRPr="00E61A15">
        <w:rPr>
          <w:rFonts w:cs="Arial"/>
          <w:bCs/>
        </w:rPr>
        <w:t>final,</w:t>
      </w:r>
      <w:r w:rsidRPr="00E61A15">
        <w:rPr>
          <w:rFonts w:cs="Arial"/>
        </w:rPr>
        <w:t xml:space="preserve"> para cerrar</w:t>
      </w:r>
      <w:r>
        <w:rPr>
          <w:rFonts w:cs="Arial"/>
        </w:rPr>
        <w:t>, o indicar que hasta ahí llega el denominador y, por tanto, la “fracción”</w:t>
      </w:r>
      <w:r w:rsidRPr="00E61A15">
        <w:rPr>
          <w:rFonts w:cs="Arial"/>
        </w:rPr>
        <w:t>.</w:t>
      </w:r>
    </w:p>
    <w:p w:rsidR="009C728B" w:rsidRPr="00435AA3" w:rsidRDefault="009C728B" w:rsidP="00F317F4">
      <w:pPr>
        <w:numPr>
          <w:ilvl w:val="1"/>
          <w:numId w:val="3"/>
        </w:numPr>
      </w:pPr>
      <w:r w:rsidRPr="00E61A15">
        <w:rPr>
          <w:rFonts w:cs="Arial"/>
        </w:rPr>
        <w:t xml:space="preserve">Primero se introduce el signo de "apertura de fracción compuesta" podría utilizarse para ello la tecla rápida combinada  </w:t>
      </w:r>
      <w:r w:rsidRPr="00704A96">
        <w:rPr>
          <w:rFonts w:cs="Arial"/>
          <w:b/>
          <w:bCs/>
        </w:rPr>
        <w:t>CONTROL+Q</w:t>
      </w:r>
      <w:r w:rsidRPr="00E61A15">
        <w:rPr>
          <w:rFonts w:cs="Arial"/>
          <w:bCs/>
        </w:rPr>
        <w:t>.</w:t>
      </w:r>
    </w:p>
    <w:p w:rsidR="009C728B" w:rsidRPr="00435AA3" w:rsidRDefault="009C728B" w:rsidP="00F317F4">
      <w:pPr>
        <w:numPr>
          <w:ilvl w:val="1"/>
          <w:numId w:val="3"/>
        </w:numPr>
      </w:pPr>
      <w:r w:rsidRPr="00E61A15">
        <w:rPr>
          <w:rFonts w:cs="Arial"/>
        </w:rPr>
        <w:t>A continuación se escribe el numerador "a+1".</w:t>
      </w:r>
    </w:p>
    <w:p w:rsidR="009C728B" w:rsidRPr="00E61A15" w:rsidRDefault="009C728B" w:rsidP="005A0AB1"/>
    <w:p w:rsidR="009C728B" w:rsidRPr="00435AA3" w:rsidRDefault="009C728B" w:rsidP="005A0AB1">
      <w:pPr>
        <w:rPr>
          <w:rFonts w:ascii="Lambda_es" w:hAnsi="Lambda_es"/>
          <w:b/>
          <w:color w:val="000000"/>
          <w:sz w:val="36"/>
        </w:rPr>
      </w:pPr>
      <w:r w:rsidRPr="00435AA3">
        <w:rPr>
          <w:rFonts w:ascii="Lambda_es" w:hAnsi="Lambda_es"/>
          <w:b/>
          <w:bCs/>
          <w:color w:val="FF0000"/>
          <w:sz w:val="36"/>
          <w:szCs w:val="28"/>
        </w:rPr>
        <w:t></w:t>
      </w:r>
      <w:r w:rsidRPr="00435AA3">
        <w:rPr>
          <w:rFonts w:ascii="Lambda_es" w:hAnsi="Lambda_es"/>
          <w:b/>
          <w:bCs/>
          <w:color w:val="000000"/>
          <w:sz w:val="36"/>
          <w:szCs w:val="28"/>
        </w:rPr>
        <w:t>a</w:t>
      </w:r>
      <w:r w:rsidRPr="00F317F4">
        <w:rPr>
          <w:rFonts w:ascii="Lambda_es" w:hAnsi="Lambda_es"/>
          <w:b/>
          <w:bCs/>
          <w:color w:val="008000"/>
          <w:sz w:val="36"/>
          <w:szCs w:val="28"/>
        </w:rPr>
        <w:t>+</w:t>
      </w:r>
      <w:r w:rsidRPr="00435AA3">
        <w:rPr>
          <w:rFonts w:ascii="Lambda_es" w:hAnsi="Lambda_es"/>
          <w:b/>
          <w:bCs/>
          <w:color w:val="000000"/>
          <w:sz w:val="36"/>
          <w:szCs w:val="28"/>
        </w:rPr>
        <w:t>1</w:t>
      </w:r>
    </w:p>
    <w:p w:rsidR="009C728B" w:rsidRPr="00E61A15" w:rsidRDefault="009C728B" w:rsidP="005A0AB1"/>
    <w:p w:rsidR="009C728B" w:rsidRPr="00F317F4" w:rsidRDefault="009C728B" w:rsidP="005A0AB1">
      <w:pPr>
        <w:numPr>
          <w:ilvl w:val="1"/>
          <w:numId w:val="3"/>
        </w:numPr>
      </w:pPr>
      <w:r w:rsidRPr="00E61A15">
        <w:rPr>
          <w:rFonts w:cs="Arial"/>
        </w:rPr>
        <w:t xml:space="preserve">Para introducir el separador, en nuestro ejemplo la barra de fracción, se utiliza el comando </w:t>
      </w:r>
      <w:r w:rsidRPr="00704A96">
        <w:rPr>
          <w:rFonts w:cs="Arial"/>
          <w:b/>
          <w:bCs/>
        </w:rPr>
        <w:t>CONTROL+I</w:t>
      </w:r>
      <w:r w:rsidRPr="00E61A15">
        <w:rPr>
          <w:rFonts w:cs="Arial"/>
          <w:bCs/>
        </w:rPr>
        <w:t xml:space="preserve"> </w:t>
      </w:r>
      <w:r w:rsidRPr="00E61A15">
        <w:rPr>
          <w:rFonts w:cs="Arial"/>
        </w:rPr>
        <w:t xml:space="preserve">(i, de </w:t>
      </w:r>
      <w:r w:rsidRPr="00704A96">
        <w:rPr>
          <w:rFonts w:cs="Arial"/>
          <w:i/>
        </w:rPr>
        <w:t>“intermedio”</w:t>
      </w:r>
      <w:r w:rsidRPr="00E61A15">
        <w:rPr>
          <w:rFonts w:cs="Arial"/>
        </w:rPr>
        <w:t>)</w:t>
      </w:r>
      <w:r>
        <w:rPr>
          <w:rFonts w:cs="Arial"/>
        </w:rPr>
        <w:t>:</w:t>
      </w:r>
    </w:p>
    <w:p w:rsidR="009C728B" w:rsidRDefault="009C728B" w:rsidP="00F317F4"/>
    <w:p w:rsidR="009C728B" w:rsidRPr="00435AA3" w:rsidRDefault="009C728B" w:rsidP="00F317F4">
      <w:pPr>
        <w:rPr>
          <w:rFonts w:ascii="Lambda_es" w:hAnsi="Lambda_es"/>
          <w:b/>
          <w:color w:val="000000"/>
          <w:sz w:val="36"/>
        </w:rPr>
      </w:pPr>
      <w:r w:rsidRPr="00435AA3">
        <w:rPr>
          <w:rFonts w:ascii="Lambda_es" w:hAnsi="Lambda_es"/>
          <w:b/>
          <w:bCs/>
          <w:color w:val="FF0000"/>
          <w:sz w:val="36"/>
          <w:szCs w:val="28"/>
        </w:rPr>
        <w:t></w:t>
      </w:r>
      <w:r w:rsidRPr="00435AA3">
        <w:rPr>
          <w:rFonts w:ascii="Lambda_es" w:hAnsi="Lambda_es"/>
          <w:b/>
          <w:bCs/>
          <w:color w:val="000000"/>
          <w:sz w:val="36"/>
          <w:szCs w:val="28"/>
        </w:rPr>
        <w:t>a</w:t>
      </w:r>
      <w:r w:rsidRPr="00F317F4">
        <w:rPr>
          <w:rFonts w:ascii="Lambda_es" w:hAnsi="Lambda_es"/>
          <w:b/>
          <w:bCs/>
          <w:color w:val="008000"/>
          <w:sz w:val="36"/>
          <w:szCs w:val="28"/>
        </w:rPr>
        <w:t>+</w:t>
      </w:r>
      <w:r w:rsidRPr="00435AA3">
        <w:rPr>
          <w:rFonts w:ascii="Lambda_es" w:hAnsi="Lambda_es"/>
          <w:b/>
          <w:bCs/>
          <w:color w:val="000000"/>
          <w:sz w:val="36"/>
          <w:szCs w:val="28"/>
        </w:rPr>
        <w:t>1</w:t>
      </w:r>
      <w:r w:rsidRPr="00435AA3">
        <w:rPr>
          <w:rFonts w:ascii="Lambda_es" w:hAnsi="Lambda_es"/>
          <w:b/>
          <w:bCs/>
          <w:color w:val="FF0000"/>
          <w:sz w:val="36"/>
          <w:szCs w:val="28"/>
        </w:rPr>
        <w:t>º</w:t>
      </w:r>
    </w:p>
    <w:p w:rsidR="009C728B" w:rsidRPr="00435AA3" w:rsidRDefault="009C728B" w:rsidP="00F317F4"/>
    <w:p w:rsidR="009C728B" w:rsidRDefault="009C728B" w:rsidP="00F317F4">
      <w:pPr>
        <w:numPr>
          <w:ilvl w:val="1"/>
          <w:numId w:val="3"/>
        </w:numPr>
      </w:pPr>
      <w:r w:rsidRPr="00E61A15">
        <w:rPr>
          <w:rFonts w:cs="Arial"/>
        </w:rPr>
        <w:t>Se escribe a continuación el denominador "a-1"</w:t>
      </w:r>
      <w:r>
        <w:rPr>
          <w:rFonts w:cs="Arial"/>
        </w:rPr>
        <w:t>.</w:t>
      </w:r>
    </w:p>
    <w:p w:rsidR="009C728B" w:rsidRPr="00435AA3" w:rsidRDefault="009C728B" w:rsidP="00F317F4">
      <w:pPr>
        <w:rPr>
          <w:rFonts w:ascii="Lambda_es" w:hAnsi="Lambda_es"/>
          <w:b/>
          <w:color w:val="000000"/>
          <w:sz w:val="36"/>
        </w:rPr>
      </w:pPr>
      <w:r w:rsidRPr="00435AA3">
        <w:rPr>
          <w:rFonts w:ascii="Lambda_es" w:hAnsi="Lambda_es"/>
          <w:b/>
          <w:bCs/>
          <w:color w:val="FF0000"/>
          <w:sz w:val="36"/>
          <w:szCs w:val="28"/>
        </w:rPr>
        <w:t></w:t>
      </w:r>
      <w:r w:rsidRPr="00435AA3">
        <w:rPr>
          <w:rFonts w:ascii="Lambda_es" w:hAnsi="Lambda_es"/>
          <w:b/>
          <w:bCs/>
          <w:color w:val="000000"/>
          <w:sz w:val="36"/>
          <w:szCs w:val="28"/>
        </w:rPr>
        <w:t>a</w:t>
      </w:r>
      <w:r w:rsidRPr="00F317F4">
        <w:rPr>
          <w:rFonts w:ascii="Lambda_es" w:hAnsi="Lambda_es"/>
          <w:b/>
          <w:bCs/>
          <w:color w:val="008000"/>
          <w:sz w:val="36"/>
          <w:szCs w:val="28"/>
        </w:rPr>
        <w:t>+</w:t>
      </w:r>
      <w:r w:rsidRPr="00435AA3">
        <w:rPr>
          <w:rFonts w:ascii="Lambda_es" w:hAnsi="Lambda_es"/>
          <w:b/>
          <w:bCs/>
          <w:color w:val="000000"/>
          <w:sz w:val="36"/>
          <w:szCs w:val="28"/>
        </w:rPr>
        <w:t>1</w:t>
      </w:r>
      <w:r w:rsidRPr="00435AA3">
        <w:rPr>
          <w:rFonts w:ascii="Lambda_es" w:hAnsi="Lambda_es"/>
          <w:b/>
          <w:bCs/>
          <w:color w:val="FF0000"/>
          <w:sz w:val="36"/>
          <w:szCs w:val="28"/>
        </w:rPr>
        <w:t>º</w:t>
      </w:r>
      <w:r w:rsidRPr="00435AA3">
        <w:rPr>
          <w:rFonts w:ascii="Lambda_es" w:hAnsi="Lambda_es"/>
          <w:b/>
          <w:bCs/>
          <w:color w:val="000000"/>
          <w:sz w:val="36"/>
          <w:szCs w:val="28"/>
        </w:rPr>
        <w:t>a</w:t>
      </w:r>
      <w:r>
        <w:rPr>
          <w:rFonts w:ascii="Lambda_es" w:hAnsi="Lambda_es"/>
          <w:b/>
          <w:bCs/>
          <w:color w:val="008000"/>
          <w:sz w:val="36"/>
          <w:szCs w:val="28"/>
        </w:rPr>
        <w:t>-</w:t>
      </w:r>
      <w:r w:rsidRPr="00435AA3">
        <w:rPr>
          <w:rFonts w:ascii="Lambda_es" w:hAnsi="Lambda_es"/>
          <w:b/>
          <w:bCs/>
          <w:color w:val="000000"/>
          <w:sz w:val="36"/>
          <w:szCs w:val="28"/>
        </w:rPr>
        <w:t>1</w:t>
      </w:r>
    </w:p>
    <w:p w:rsidR="009C728B" w:rsidRPr="00435AA3" w:rsidRDefault="009C728B" w:rsidP="00F317F4"/>
    <w:p w:rsidR="009C728B" w:rsidRPr="00F317F4" w:rsidRDefault="009C728B" w:rsidP="005A0AB1">
      <w:pPr>
        <w:numPr>
          <w:ilvl w:val="1"/>
          <w:numId w:val="3"/>
        </w:numPr>
      </w:pPr>
      <w:r w:rsidRPr="00E61A15">
        <w:rPr>
          <w:rFonts w:cs="Arial"/>
        </w:rPr>
        <w:t xml:space="preserve">Finalmente, se cierra la estructura con </w:t>
      </w:r>
      <w:r w:rsidRPr="00704A96">
        <w:rPr>
          <w:rFonts w:cs="Arial"/>
          <w:b/>
          <w:bCs/>
        </w:rPr>
        <w:t>CONTROL+K</w:t>
      </w:r>
      <w:r>
        <w:rPr>
          <w:rFonts w:cs="Arial"/>
          <w:bCs/>
        </w:rPr>
        <w:t>:</w:t>
      </w:r>
    </w:p>
    <w:p w:rsidR="009C728B" w:rsidRDefault="009C728B" w:rsidP="00F317F4"/>
    <w:p w:rsidR="009C728B" w:rsidRPr="00435AA3" w:rsidRDefault="009C728B" w:rsidP="00F317F4">
      <w:pPr>
        <w:rPr>
          <w:rFonts w:ascii="Lambda_es" w:hAnsi="Lambda_es"/>
          <w:b/>
          <w:color w:val="000000"/>
          <w:sz w:val="36"/>
        </w:rPr>
      </w:pPr>
      <w:r w:rsidRPr="00435AA3">
        <w:rPr>
          <w:rFonts w:ascii="Lambda_es" w:hAnsi="Lambda_es"/>
          <w:b/>
          <w:bCs/>
          <w:color w:val="FF0000"/>
          <w:sz w:val="36"/>
          <w:szCs w:val="28"/>
        </w:rPr>
        <w:t></w:t>
      </w:r>
      <w:r w:rsidRPr="00435AA3">
        <w:rPr>
          <w:rFonts w:ascii="Lambda_es" w:hAnsi="Lambda_es"/>
          <w:b/>
          <w:bCs/>
          <w:color w:val="000000"/>
          <w:sz w:val="36"/>
          <w:szCs w:val="28"/>
        </w:rPr>
        <w:t>a</w:t>
      </w:r>
      <w:r w:rsidRPr="00F317F4">
        <w:rPr>
          <w:rFonts w:ascii="Lambda_es" w:hAnsi="Lambda_es"/>
          <w:b/>
          <w:bCs/>
          <w:color w:val="008000"/>
          <w:sz w:val="36"/>
          <w:szCs w:val="28"/>
        </w:rPr>
        <w:t>+</w:t>
      </w:r>
      <w:r w:rsidRPr="00435AA3">
        <w:rPr>
          <w:rFonts w:ascii="Lambda_es" w:hAnsi="Lambda_es"/>
          <w:b/>
          <w:bCs/>
          <w:color w:val="000000"/>
          <w:sz w:val="36"/>
          <w:szCs w:val="28"/>
        </w:rPr>
        <w:t>1</w:t>
      </w:r>
      <w:r w:rsidRPr="00435AA3">
        <w:rPr>
          <w:rFonts w:ascii="Lambda_es" w:hAnsi="Lambda_es"/>
          <w:b/>
          <w:bCs/>
          <w:color w:val="FF0000"/>
          <w:sz w:val="36"/>
          <w:szCs w:val="28"/>
        </w:rPr>
        <w:t>º</w:t>
      </w:r>
      <w:r w:rsidRPr="00435AA3">
        <w:rPr>
          <w:rFonts w:ascii="Lambda_es" w:hAnsi="Lambda_es"/>
          <w:b/>
          <w:bCs/>
          <w:color w:val="000000"/>
          <w:sz w:val="36"/>
          <w:szCs w:val="28"/>
        </w:rPr>
        <w:t>a</w:t>
      </w:r>
      <w:r>
        <w:rPr>
          <w:rFonts w:ascii="Lambda_es" w:hAnsi="Lambda_es"/>
          <w:b/>
          <w:bCs/>
          <w:color w:val="008000"/>
          <w:sz w:val="36"/>
          <w:szCs w:val="28"/>
        </w:rPr>
        <w:t>-</w:t>
      </w:r>
      <w:r w:rsidRPr="00435AA3">
        <w:rPr>
          <w:rFonts w:ascii="Lambda_es" w:hAnsi="Lambda_es"/>
          <w:b/>
          <w:bCs/>
          <w:color w:val="000000"/>
          <w:sz w:val="36"/>
          <w:szCs w:val="28"/>
        </w:rPr>
        <w:t>1</w:t>
      </w:r>
      <w:r w:rsidRPr="00435AA3">
        <w:rPr>
          <w:rFonts w:ascii="Lambda_es" w:hAnsi="Lambda_es"/>
          <w:b/>
          <w:bCs/>
          <w:color w:val="FF0000"/>
          <w:sz w:val="36"/>
          <w:szCs w:val="28"/>
        </w:rPr>
        <w:t>¡</w:t>
      </w:r>
    </w:p>
    <w:p w:rsidR="009C728B" w:rsidRPr="00E61A15" w:rsidRDefault="009C728B" w:rsidP="00F317F4"/>
    <w:p w:rsidR="009C728B" w:rsidRPr="00E61A15" w:rsidRDefault="009C728B" w:rsidP="005A0AB1">
      <w:r w:rsidRPr="00704A96">
        <w:rPr>
          <w:rFonts w:cs="Arial"/>
          <w:b/>
          <w:bCs/>
        </w:rPr>
        <w:t>CONTROL+K</w:t>
      </w:r>
      <w:r w:rsidRPr="00E61A15">
        <w:rPr>
          <w:rFonts w:cs="Arial"/>
          <w:bCs/>
        </w:rPr>
        <w:t xml:space="preserve"> </w:t>
      </w:r>
      <w:r w:rsidRPr="00E61A15">
        <w:rPr>
          <w:rFonts w:cs="Arial"/>
        </w:rPr>
        <w:t xml:space="preserve">es el comando que cierra todas las estructuras, paréntesis y delimitadores incluidos, mientras que </w:t>
      </w:r>
      <w:r w:rsidRPr="00704A96">
        <w:rPr>
          <w:rFonts w:cs="Arial"/>
          <w:b/>
          <w:bCs/>
        </w:rPr>
        <w:t>CONTROL+I</w:t>
      </w:r>
      <w:r w:rsidRPr="00E61A15">
        <w:rPr>
          <w:rFonts w:cs="Arial"/>
        </w:rPr>
        <w:t xml:space="preserve"> es el comando siempre válido para la introducción del marcador intermedio o separador. </w:t>
      </w:r>
    </w:p>
    <w:p w:rsidR="009C728B" w:rsidRPr="005A0AB1" w:rsidRDefault="009C728B" w:rsidP="005A0AB1">
      <w:pPr>
        <w:rPr>
          <w:b/>
        </w:rPr>
      </w:pPr>
    </w:p>
    <w:p w:rsidR="009C728B" w:rsidRPr="005F0196" w:rsidRDefault="009C728B" w:rsidP="005A0AB1">
      <w:pPr>
        <w:numPr>
          <w:ilvl w:val="0"/>
          <w:numId w:val="5"/>
        </w:numPr>
        <w:rPr>
          <w:b/>
        </w:rPr>
      </w:pPr>
      <w:r w:rsidRPr="00704A96">
        <w:rPr>
          <w:b/>
        </w:rPr>
        <w:t>Estructuras Lambda con “separadores intermedios”</w:t>
      </w:r>
    </w:p>
    <w:p w:rsidR="009C728B" w:rsidRDefault="009C728B" w:rsidP="005A0AB1">
      <w:r>
        <w:t>Los “separadores intermedios” se emplean en diversos tipos de estructuras Lambda:</w:t>
      </w:r>
    </w:p>
    <w:p w:rsidR="009C728B" w:rsidRDefault="009C728B" w:rsidP="005A0AB1"/>
    <w:p w:rsidR="009C728B" w:rsidRPr="005F0196" w:rsidRDefault="009C728B" w:rsidP="005A0AB1">
      <w:pPr>
        <w:numPr>
          <w:ilvl w:val="0"/>
          <w:numId w:val="7"/>
        </w:numPr>
        <w:rPr>
          <w:b/>
        </w:rPr>
      </w:pPr>
      <w:r w:rsidRPr="005F0196">
        <w:rPr>
          <w:b/>
        </w:rPr>
        <w:t>Estructuras “apertura-separador-cierre” (Con un único “separador”).</w:t>
      </w:r>
    </w:p>
    <w:p w:rsidR="009C728B" w:rsidRDefault="009C728B" w:rsidP="00DD5D17">
      <w:pPr>
        <w:numPr>
          <w:ilvl w:val="0"/>
          <w:numId w:val="8"/>
        </w:numPr>
      </w:pPr>
      <w:r>
        <w:t>Estructuras con términos en dos niveles distintos de la “línea base de edición”: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40"/>
      </w:tblPr>
      <w:tblGrid>
        <w:gridCol w:w="3112"/>
        <w:gridCol w:w="4888"/>
      </w:tblGrid>
      <w:tr w:rsidR="009C728B" w:rsidRPr="00DD5D17" w:rsidTr="00EB1485">
        <w:tc>
          <w:tcPr>
            <w:tcW w:w="0" w:type="auto"/>
          </w:tcPr>
          <w:p w:rsidR="009C728B" w:rsidRPr="00DD5D17" w:rsidRDefault="009C728B" w:rsidP="00EB1485">
            <w:pPr>
              <w:numPr>
                <w:ilvl w:val="0"/>
                <w:numId w:val="1"/>
              </w:numPr>
            </w:pPr>
            <w:r w:rsidRPr="00DD5D17">
              <w:t>fracciones compuestas,</w:t>
            </w:r>
          </w:p>
        </w:tc>
        <w:tc>
          <w:tcPr>
            <w:tcW w:w="0" w:type="auto"/>
          </w:tcPr>
          <w:p w:rsidR="009C728B" w:rsidRPr="00DD5D17" w:rsidRDefault="009C728B" w:rsidP="00EB1485">
            <w:pPr>
              <w:numPr>
                <w:ilvl w:val="0"/>
                <w:numId w:val="1"/>
              </w:numPr>
            </w:pPr>
            <w:r>
              <w:t>APERTURA-NUMERADOR-SEPARADOR-DENOMINADOR-CIERRE</w:t>
            </w:r>
          </w:p>
        </w:tc>
      </w:tr>
      <w:tr w:rsidR="009C728B" w:rsidRPr="00DD5D17" w:rsidTr="00EB1485">
        <w:tc>
          <w:tcPr>
            <w:tcW w:w="0" w:type="auto"/>
          </w:tcPr>
          <w:p w:rsidR="009C728B" w:rsidRPr="00DD5D17" w:rsidRDefault="009C728B" w:rsidP="00EB1485">
            <w:pPr>
              <w:numPr>
                <w:ilvl w:val="0"/>
                <w:numId w:val="1"/>
              </w:numPr>
            </w:pPr>
            <w:r w:rsidRPr="00DD5D17">
              <w:t>raíces compuestas (de índice distinto de 2),</w:t>
            </w:r>
          </w:p>
        </w:tc>
        <w:tc>
          <w:tcPr>
            <w:tcW w:w="0" w:type="auto"/>
          </w:tcPr>
          <w:p w:rsidR="009C728B" w:rsidRPr="00DD5D17" w:rsidRDefault="009C728B" w:rsidP="00EB1485">
            <w:pPr>
              <w:numPr>
                <w:ilvl w:val="0"/>
                <w:numId w:val="1"/>
              </w:numPr>
            </w:pPr>
            <w:r>
              <w:t>APERTURA-ÍNDICE-RADICANDO-CIERRE</w:t>
            </w:r>
          </w:p>
        </w:tc>
      </w:tr>
      <w:tr w:rsidR="009C728B" w:rsidRPr="00DD5D17" w:rsidTr="00EB1485">
        <w:tc>
          <w:tcPr>
            <w:tcW w:w="0" w:type="auto"/>
          </w:tcPr>
          <w:p w:rsidR="009C728B" w:rsidRDefault="009C728B" w:rsidP="00EB1485">
            <w:pPr>
              <w:numPr>
                <w:ilvl w:val="0"/>
                <w:numId w:val="1"/>
              </w:numPr>
            </w:pPr>
            <w:r w:rsidRPr="00DD5D17">
              <w:t>sumatorios y productorios</w:t>
            </w:r>
            <w:r>
              <w:t>;</w:t>
            </w:r>
          </w:p>
          <w:p w:rsidR="009C728B" w:rsidRPr="00DD5D17" w:rsidRDefault="009C728B" w:rsidP="00EB1485">
            <w:pPr>
              <w:numPr>
                <w:ilvl w:val="0"/>
                <w:numId w:val="1"/>
              </w:numPr>
            </w:pPr>
            <w:r w:rsidRPr="00DD5D17">
              <w:t>unión e intersección de familias de conjuntos</w:t>
            </w:r>
          </w:p>
        </w:tc>
        <w:tc>
          <w:tcPr>
            <w:tcW w:w="0" w:type="auto"/>
          </w:tcPr>
          <w:p w:rsidR="009C728B" w:rsidRPr="00DD5D17" w:rsidRDefault="009C728B" w:rsidP="00EB1485">
            <w:pPr>
              <w:numPr>
                <w:ilvl w:val="0"/>
                <w:numId w:val="1"/>
              </w:numPr>
            </w:pPr>
            <w:r>
              <w:t>APERTURA-ÍNDICEINFERIOR-SEPARADOR-ÍNDICESUPERIOR-CIERRE-OPERANDOS</w:t>
            </w:r>
          </w:p>
        </w:tc>
      </w:tr>
      <w:tr w:rsidR="009C728B" w:rsidRPr="00DD5D17" w:rsidTr="00EB1485">
        <w:tc>
          <w:tcPr>
            <w:tcW w:w="0" w:type="auto"/>
          </w:tcPr>
          <w:p w:rsidR="009C728B" w:rsidRPr="00DD5D17" w:rsidRDefault="009C728B" w:rsidP="00EB1485">
            <w:pPr>
              <w:numPr>
                <w:ilvl w:val="0"/>
                <w:numId w:val="1"/>
              </w:numPr>
            </w:pPr>
            <w:r w:rsidRPr="00DD5D17">
              <w:t>derivadas de orden superior…</w:t>
            </w:r>
          </w:p>
        </w:tc>
        <w:tc>
          <w:tcPr>
            <w:tcW w:w="0" w:type="auto"/>
          </w:tcPr>
          <w:p w:rsidR="009C728B" w:rsidRPr="00DD5D17" w:rsidRDefault="009C728B" w:rsidP="00EB1485">
            <w:pPr>
              <w:numPr>
                <w:ilvl w:val="0"/>
                <w:numId w:val="1"/>
              </w:numPr>
            </w:pPr>
            <w:r>
              <w:t>APERTURA-ORDEN-SEPARADOR-FUNCIÓN-CIERRE-VARIABLEDEDERIVACIÓN</w:t>
            </w:r>
          </w:p>
        </w:tc>
      </w:tr>
    </w:tbl>
    <w:p w:rsidR="009C728B" w:rsidRDefault="009C728B" w:rsidP="005A0AB1"/>
    <w:p w:rsidR="009C728B" w:rsidRDefault="009C728B" w:rsidP="00DD5D17">
      <w:pPr>
        <w:numPr>
          <w:ilvl w:val="1"/>
          <w:numId w:val="1"/>
        </w:numPr>
      </w:pPr>
      <w:r>
        <w:t>Estructuras con dos términos en un solo nivel distinto de la “línea base de edición”. Pero que es preciso diferenciar: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40"/>
      </w:tblPr>
      <w:tblGrid>
        <w:gridCol w:w="2293"/>
        <w:gridCol w:w="6067"/>
      </w:tblGrid>
      <w:tr w:rsidR="009C728B" w:rsidRPr="00DD5D17" w:rsidTr="00EB1485">
        <w:tc>
          <w:tcPr>
            <w:tcW w:w="0" w:type="auto"/>
          </w:tcPr>
          <w:p w:rsidR="009C728B" w:rsidRDefault="009C728B" w:rsidP="008222BD">
            <w:r w:rsidRPr="00DD5D17">
              <w:t>Límites de funciones</w:t>
            </w:r>
          </w:p>
          <w:p w:rsidR="009C728B" w:rsidRPr="00DD5D17" w:rsidRDefault="009C728B" w:rsidP="008222BD">
            <w:r>
              <w:t xml:space="preserve">(Y </w:t>
            </w:r>
            <w:r w:rsidRPr="00DD5D17">
              <w:t>sucesiones</w:t>
            </w:r>
            <w:r>
              <w:t>)</w:t>
            </w:r>
          </w:p>
        </w:tc>
        <w:tc>
          <w:tcPr>
            <w:tcW w:w="0" w:type="auto"/>
          </w:tcPr>
          <w:p w:rsidR="009C728B" w:rsidRPr="00DD5D17" w:rsidRDefault="009C728B" w:rsidP="008222BD">
            <w:r w:rsidRPr="00DD5D17">
              <w:t>APERTURA-VARIABLE-SEPARADOR-PUNTOLÍMITE-CIERRE-FUNCIÓN</w:t>
            </w:r>
          </w:p>
        </w:tc>
      </w:tr>
    </w:tbl>
    <w:p w:rsidR="009C728B" w:rsidRDefault="009C728B" w:rsidP="005A0AB1"/>
    <w:p w:rsidR="009C728B" w:rsidRPr="005F0196" w:rsidRDefault="009C728B" w:rsidP="005A0AB1">
      <w:pPr>
        <w:numPr>
          <w:ilvl w:val="0"/>
          <w:numId w:val="7"/>
        </w:numPr>
        <w:rPr>
          <w:rFonts w:cs="Arial"/>
          <w:b/>
        </w:rPr>
      </w:pPr>
      <w:r w:rsidRPr="005F0196">
        <w:rPr>
          <w:rFonts w:cs="Arial"/>
          <w:b/>
        </w:rPr>
        <w:t>Estructuras Lambda. APERTURA-SEPARADOR- SEPARADOR-CIERRE. (Con dos “separadores”)</w:t>
      </w:r>
    </w:p>
    <w:p w:rsidR="009C728B" w:rsidRPr="005F0196" w:rsidRDefault="009C728B" w:rsidP="005A0AB1">
      <w:pPr>
        <w:numPr>
          <w:ilvl w:val="0"/>
          <w:numId w:val="7"/>
        </w:numPr>
        <w:rPr>
          <w:rFonts w:cs="Arial"/>
          <w:b/>
        </w:rPr>
      </w:pPr>
      <w:r w:rsidRPr="005F0196">
        <w:rPr>
          <w:rFonts w:cs="Arial"/>
          <w:b/>
        </w:rPr>
        <w:t>El único caso que se incluye en Lambda es la “integral definida”:</w:t>
      </w:r>
    </w:p>
    <w:p w:rsidR="009C728B" w:rsidRPr="00DD5D17" w:rsidRDefault="009C728B" w:rsidP="00DD5D17">
      <w:pPr>
        <w:numPr>
          <w:ilvl w:val="1"/>
          <w:numId w:val="5"/>
        </w:numPr>
        <w:rPr>
          <w:rFonts w:cs="Arial"/>
        </w:rPr>
      </w:pPr>
      <w:r w:rsidRPr="00E61A15">
        <w:rPr>
          <w:rFonts w:cs="Arial"/>
        </w:rPr>
        <w:t xml:space="preserve">el </w:t>
      </w:r>
      <w:r>
        <w:rPr>
          <w:rFonts w:cs="Arial"/>
        </w:rPr>
        <w:t xml:space="preserve">signo </w:t>
      </w:r>
      <w:r w:rsidRPr="00E61A15">
        <w:rPr>
          <w:rFonts w:cs="Arial"/>
          <w:bCs/>
        </w:rPr>
        <w:t>inicial</w:t>
      </w:r>
      <w:r>
        <w:rPr>
          <w:rFonts w:cs="Arial"/>
          <w:bCs/>
        </w:rPr>
        <w:t xml:space="preserve"> de “integral definida” (verbalizado “integral entre”, o “integral definida entre”), al que seguirá:</w:t>
      </w:r>
    </w:p>
    <w:p w:rsidR="009C728B" w:rsidRPr="00DD5D17" w:rsidRDefault="009C728B" w:rsidP="005A0AB1">
      <w:pPr>
        <w:numPr>
          <w:ilvl w:val="1"/>
          <w:numId w:val="5"/>
        </w:numPr>
      </w:pPr>
      <w:r>
        <w:rPr>
          <w:rFonts w:cs="Arial"/>
          <w:bCs/>
        </w:rPr>
        <w:t>el valor del “índice o extremo inferior”</w:t>
      </w:r>
      <w:r>
        <w:rPr>
          <w:rFonts w:cs="Arial"/>
        </w:rPr>
        <w:t>;</w:t>
      </w:r>
    </w:p>
    <w:p w:rsidR="009C728B" w:rsidRDefault="009C728B" w:rsidP="005A0AB1">
      <w:pPr>
        <w:numPr>
          <w:ilvl w:val="1"/>
          <w:numId w:val="5"/>
        </w:numPr>
      </w:pPr>
      <w:r>
        <w:t>el “primer separador”, que separe los “límites de integración” (verbalizado “y”);</w:t>
      </w:r>
    </w:p>
    <w:p w:rsidR="009C728B" w:rsidRDefault="009C728B" w:rsidP="005A0AB1">
      <w:pPr>
        <w:numPr>
          <w:ilvl w:val="1"/>
          <w:numId w:val="5"/>
        </w:numPr>
      </w:pPr>
      <w:r>
        <w:t>el segundo índice o extremo del intervalo de integración;</w:t>
      </w:r>
    </w:p>
    <w:p w:rsidR="009C728B" w:rsidRDefault="009C728B" w:rsidP="005A0AB1">
      <w:pPr>
        <w:numPr>
          <w:ilvl w:val="1"/>
          <w:numId w:val="5"/>
        </w:numPr>
      </w:pPr>
      <w:r>
        <w:t>el “segundo separador”, que separe en la línea el segundo índice de integración del “integrando” (verbalizado simplemente como “de”);</w:t>
      </w:r>
    </w:p>
    <w:p w:rsidR="009C728B" w:rsidRPr="00DD5D17" w:rsidRDefault="009C728B" w:rsidP="005A0AB1">
      <w:pPr>
        <w:numPr>
          <w:ilvl w:val="1"/>
          <w:numId w:val="5"/>
        </w:numPr>
        <w:rPr>
          <w:rFonts w:cs="Arial"/>
        </w:rPr>
      </w:pPr>
      <w:r>
        <w:t>la función integrando;</w:t>
      </w:r>
    </w:p>
    <w:p w:rsidR="009C728B" w:rsidRDefault="009C728B" w:rsidP="005A0AB1">
      <w:pPr>
        <w:numPr>
          <w:ilvl w:val="1"/>
          <w:numId w:val="5"/>
        </w:numPr>
        <w:rPr>
          <w:rFonts w:cs="Arial"/>
        </w:rPr>
      </w:pPr>
      <w:r w:rsidRPr="00E61A15">
        <w:rPr>
          <w:rFonts w:cs="Arial"/>
        </w:rPr>
        <w:t xml:space="preserve">el </w:t>
      </w:r>
      <w:r>
        <w:rPr>
          <w:rFonts w:cs="Arial"/>
        </w:rPr>
        <w:t>signo de “cierre”</w:t>
      </w:r>
      <w:r w:rsidRPr="00E61A15">
        <w:rPr>
          <w:rFonts w:cs="Arial"/>
          <w:bCs/>
        </w:rPr>
        <w:t>,</w:t>
      </w:r>
      <w:r w:rsidRPr="00E61A15">
        <w:rPr>
          <w:rFonts w:cs="Arial"/>
        </w:rPr>
        <w:t xml:space="preserve"> para </w:t>
      </w:r>
      <w:r>
        <w:rPr>
          <w:rFonts w:cs="Arial"/>
        </w:rPr>
        <w:t>indicar que hasta ahí llega el “integrando” o expresión a integrar, (que se verbabiza (diferencial de”, ya que le sigue):</w:t>
      </w:r>
    </w:p>
    <w:p w:rsidR="009C728B" w:rsidRDefault="009C728B" w:rsidP="005A0AB1">
      <w:pPr>
        <w:numPr>
          <w:ilvl w:val="1"/>
          <w:numId w:val="5"/>
        </w:numPr>
        <w:rPr>
          <w:rFonts w:cs="Arial"/>
        </w:rPr>
      </w:pPr>
      <w:r>
        <w:rPr>
          <w:rFonts w:cs="Arial"/>
        </w:rPr>
        <w:t>la “variable de integración”.</w:t>
      </w:r>
    </w:p>
    <w:p w:rsidR="009C728B" w:rsidRDefault="009C728B" w:rsidP="005A0AB1">
      <w:pPr>
        <w:rPr>
          <w:rFonts w:cs="Arial"/>
        </w:rPr>
      </w:pPr>
    </w:p>
    <w:p w:rsidR="009C728B" w:rsidRDefault="009C728B" w:rsidP="005A0AB1">
      <w:pPr>
        <w:rPr>
          <w:rFonts w:cs="Arial"/>
        </w:rPr>
      </w:pPr>
      <w:r>
        <w:rPr>
          <w:rFonts w:cs="Arial"/>
        </w:rPr>
        <w:t>Existen aún en Lambda otras “estructuras con separadores”, que se consideran como “estructuras especiales”.</w:t>
      </w:r>
    </w:p>
    <w:p w:rsidR="009C728B" w:rsidRDefault="009C728B" w:rsidP="005A0AB1">
      <w:pPr>
        <w:rPr>
          <w:b/>
        </w:rPr>
      </w:pPr>
    </w:p>
    <w:p w:rsidR="009C728B" w:rsidRPr="005F0196" w:rsidRDefault="009C728B" w:rsidP="005F0196">
      <w:pPr>
        <w:numPr>
          <w:ilvl w:val="0"/>
          <w:numId w:val="5"/>
        </w:numPr>
        <w:rPr>
          <w:b/>
        </w:rPr>
      </w:pPr>
      <w:r w:rsidRPr="00704A96">
        <w:rPr>
          <w:b/>
        </w:rPr>
        <w:t>Edición de los “separadores intermedios”</w:t>
      </w:r>
    </w:p>
    <w:p w:rsidR="009C728B" w:rsidRDefault="009C728B" w:rsidP="005A0AB1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>T</w:t>
      </w:r>
      <w:r w:rsidRPr="00E61A15">
        <w:rPr>
          <w:rFonts w:cs="Arial"/>
        </w:rPr>
        <w:t xml:space="preserve">odos los </w:t>
      </w:r>
      <w:r>
        <w:rPr>
          <w:rFonts w:cs="Arial"/>
        </w:rPr>
        <w:t>“separadores” o “</w:t>
      </w:r>
      <w:r w:rsidRPr="00E61A15">
        <w:rPr>
          <w:rFonts w:cs="Arial"/>
        </w:rPr>
        <w:t>marcadores</w:t>
      </w:r>
      <w:r>
        <w:rPr>
          <w:rFonts w:cs="Arial"/>
        </w:rPr>
        <w:t xml:space="preserve"> intermedios”</w:t>
      </w:r>
      <w:r w:rsidRPr="00E61A15">
        <w:rPr>
          <w:rFonts w:cs="Arial"/>
        </w:rPr>
        <w:t xml:space="preserve"> se </w:t>
      </w:r>
      <w:r>
        <w:rPr>
          <w:rFonts w:cs="Arial"/>
        </w:rPr>
        <w:t>editan o escriben con una misma pulsación:</w:t>
      </w:r>
    </w:p>
    <w:p w:rsidR="009C728B" w:rsidRPr="00704A96" w:rsidRDefault="009C728B" w:rsidP="00BF7D2A">
      <w:pPr>
        <w:jc w:val="center"/>
        <w:outlineLvl w:val="0"/>
        <w:rPr>
          <w:rFonts w:cs="Arial"/>
          <w:b/>
        </w:rPr>
      </w:pPr>
      <w:r w:rsidRPr="00704A96">
        <w:rPr>
          <w:rFonts w:cs="Arial"/>
          <w:b/>
        </w:rPr>
        <w:t>CONTROL+I</w:t>
      </w:r>
    </w:p>
    <w:p w:rsidR="009C728B" w:rsidRDefault="009C728B" w:rsidP="005A0AB1">
      <w:pPr>
        <w:rPr>
          <w:rFonts w:cs="Arial"/>
        </w:rPr>
      </w:pPr>
      <w:r>
        <w:rPr>
          <w:rFonts w:cs="Arial"/>
        </w:rPr>
        <w:t>D</w:t>
      </w:r>
      <w:r w:rsidRPr="00E61A15">
        <w:rPr>
          <w:rFonts w:cs="Arial"/>
        </w:rPr>
        <w:t xml:space="preserve">ejando al sistema el problema de definir cuál es la estructura </w:t>
      </w:r>
      <w:r>
        <w:rPr>
          <w:rFonts w:cs="Arial"/>
        </w:rPr>
        <w:t>o “marcador de apertura” al que se refiere, o sin dicha estructura no incluye “separador intermedio”; o si se trata del “primer o segundo separador”, en su caso.</w:t>
      </w:r>
    </w:p>
    <w:p w:rsidR="009C728B" w:rsidRDefault="009C728B" w:rsidP="005A0AB1">
      <w:pPr>
        <w:rPr>
          <w:rFonts w:cs="Arial"/>
        </w:rPr>
      </w:pPr>
    </w:p>
    <w:p w:rsidR="009C728B" w:rsidRDefault="009C728B" w:rsidP="005A0AB1">
      <w:pPr>
        <w:rPr>
          <w:rFonts w:cs="Arial"/>
        </w:rPr>
      </w:pPr>
      <w:r>
        <w:rPr>
          <w:rFonts w:cs="Arial"/>
        </w:rPr>
        <w:t>Como sucede para las estructuras APERTURA-CIERRE, más simples:</w:t>
      </w:r>
    </w:p>
    <w:p w:rsidR="009C728B" w:rsidRDefault="009C728B" w:rsidP="005A0AB1">
      <w:pPr>
        <w:rPr>
          <w:rFonts w:cs="Arial"/>
        </w:rPr>
      </w:pPr>
    </w:p>
    <w:p w:rsidR="009C728B" w:rsidRDefault="009C728B" w:rsidP="008D6E63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>T</w:t>
      </w:r>
      <w:r w:rsidRPr="00E61A15">
        <w:rPr>
          <w:rFonts w:cs="Arial"/>
        </w:rPr>
        <w:t xml:space="preserve">odos los </w:t>
      </w:r>
      <w:r>
        <w:rPr>
          <w:rFonts w:cs="Arial"/>
        </w:rPr>
        <w:t>“</w:t>
      </w:r>
      <w:r w:rsidRPr="00E61A15">
        <w:rPr>
          <w:rFonts w:cs="Arial"/>
        </w:rPr>
        <w:t>marcadores de cierre</w:t>
      </w:r>
      <w:r>
        <w:rPr>
          <w:rFonts w:cs="Arial"/>
        </w:rPr>
        <w:t>”</w:t>
      </w:r>
      <w:r w:rsidRPr="00E61A15">
        <w:rPr>
          <w:rFonts w:cs="Arial"/>
        </w:rPr>
        <w:t xml:space="preserve"> se </w:t>
      </w:r>
      <w:r>
        <w:rPr>
          <w:rFonts w:cs="Arial"/>
        </w:rPr>
        <w:t>editan o escriben con una misma pulsación:</w:t>
      </w:r>
    </w:p>
    <w:p w:rsidR="009C728B" w:rsidRPr="00704A96" w:rsidRDefault="009C728B" w:rsidP="00BF7D2A">
      <w:pPr>
        <w:jc w:val="center"/>
        <w:outlineLvl w:val="0"/>
        <w:rPr>
          <w:rFonts w:cs="Arial"/>
          <w:b/>
        </w:rPr>
      </w:pPr>
      <w:r w:rsidRPr="00704A96">
        <w:rPr>
          <w:rFonts w:cs="Arial"/>
          <w:b/>
        </w:rPr>
        <w:t>CONTROL+K</w:t>
      </w:r>
    </w:p>
    <w:p w:rsidR="009C728B" w:rsidRDefault="009C728B" w:rsidP="008D6E63">
      <w:r>
        <w:rPr>
          <w:rFonts w:cs="Arial"/>
        </w:rPr>
        <w:t>D</w:t>
      </w:r>
      <w:r w:rsidRPr="00E61A15">
        <w:rPr>
          <w:rFonts w:cs="Arial"/>
        </w:rPr>
        <w:t xml:space="preserve">ejando al sistema el problema de definir cuál es la estructura más </w:t>
      </w:r>
      <w:r>
        <w:rPr>
          <w:rFonts w:cs="Arial"/>
        </w:rPr>
        <w:t xml:space="preserve">interior o </w:t>
      </w:r>
      <w:r w:rsidRPr="00E61A15">
        <w:rPr>
          <w:rFonts w:cs="Arial"/>
        </w:rPr>
        <w:t>pequeña todavía abierta y que decida el oportuno marcador de cierre.</w:t>
      </w:r>
    </w:p>
    <w:p w:rsidR="009C728B" w:rsidRDefault="009C728B" w:rsidP="008D6E63">
      <w:pPr>
        <w:rPr>
          <w:rFonts w:cs="Arial"/>
        </w:rPr>
      </w:pPr>
    </w:p>
    <w:p w:rsidR="009C728B" w:rsidRPr="00E61A15" w:rsidRDefault="009C728B" w:rsidP="005A0AB1">
      <w:pPr>
        <w:numPr>
          <w:ilvl w:val="0"/>
          <w:numId w:val="4"/>
        </w:numPr>
      </w:pPr>
      <w:r>
        <w:rPr>
          <w:rFonts w:cs="Arial"/>
        </w:rPr>
        <w:t xml:space="preserve">Para editar </w:t>
      </w:r>
      <w:r w:rsidRPr="00E61A15">
        <w:rPr>
          <w:rFonts w:cs="Arial"/>
        </w:rPr>
        <w:t>un elemento estructurado, sólo el código de apertura del elemento es seleccionado expresamente por el usuario; para l</w:t>
      </w:r>
      <w:r>
        <w:rPr>
          <w:rFonts w:cs="Arial"/>
        </w:rPr>
        <w:t>o</w:t>
      </w:r>
      <w:r w:rsidRPr="00E61A15">
        <w:rPr>
          <w:rFonts w:cs="Arial"/>
        </w:rPr>
        <w:t xml:space="preserve">s </w:t>
      </w:r>
      <w:r>
        <w:rPr>
          <w:rFonts w:cs="Arial"/>
        </w:rPr>
        <w:t xml:space="preserve">otros marcadores de la estructura, </w:t>
      </w:r>
      <w:r w:rsidRPr="00E61A15">
        <w:rPr>
          <w:rFonts w:cs="Arial"/>
        </w:rPr>
        <w:t xml:space="preserve">el usuario empleará el </w:t>
      </w:r>
      <w:r>
        <w:rPr>
          <w:rFonts w:cs="Arial"/>
        </w:rPr>
        <w:t xml:space="preserve">o los </w:t>
      </w:r>
      <w:r w:rsidRPr="00E61A15">
        <w:rPr>
          <w:rFonts w:cs="Arial"/>
        </w:rPr>
        <w:t>comando</w:t>
      </w:r>
      <w:r>
        <w:rPr>
          <w:rFonts w:cs="Arial"/>
        </w:rPr>
        <w:t xml:space="preserve">s generales </w:t>
      </w:r>
      <w:r w:rsidRPr="00704A96">
        <w:rPr>
          <w:rFonts w:cs="Arial"/>
          <w:b/>
        </w:rPr>
        <w:t>CONTROL+I</w:t>
      </w:r>
      <w:r>
        <w:rPr>
          <w:rFonts w:cs="Arial"/>
        </w:rPr>
        <w:t xml:space="preserve"> y </w:t>
      </w:r>
      <w:r w:rsidRPr="00704A96">
        <w:rPr>
          <w:rFonts w:cs="Arial"/>
          <w:b/>
        </w:rPr>
        <w:t>CONTROL+K</w:t>
      </w:r>
      <w:r>
        <w:rPr>
          <w:rFonts w:cs="Arial"/>
        </w:rPr>
        <w:t>,</w:t>
      </w:r>
      <w:r w:rsidRPr="00E61A15">
        <w:rPr>
          <w:rFonts w:cs="Arial"/>
        </w:rPr>
        <w:t xml:space="preserve"> y el sistema reconocerá cuál es la estructura que deberá cerrar. Además de la facilidad y la velocidad de este sistema, se reduce </w:t>
      </w:r>
      <w:r>
        <w:rPr>
          <w:rFonts w:cs="Arial"/>
        </w:rPr>
        <w:t>notabl</w:t>
      </w:r>
      <w:r w:rsidRPr="00E61A15">
        <w:rPr>
          <w:rFonts w:cs="Arial"/>
        </w:rPr>
        <w:t>emente el riesgo de cometer errores.</w:t>
      </w:r>
    </w:p>
    <w:p w:rsidR="009C728B" w:rsidRDefault="009C728B" w:rsidP="005A0AB1">
      <w:pPr>
        <w:rPr>
          <w:rFonts w:cs="Arial"/>
        </w:rPr>
      </w:pPr>
    </w:p>
    <w:p w:rsidR="009C728B" w:rsidRDefault="009C728B" w:rsidP="00013DA8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No se produce ningún efecto –no se edita “cierre” ni “separador” alguno- si se pulsan </w:t>
      </w:r>
      <w:r w:rsidRPr="00704A96">
        <w:rPr>
          <w:rFonts w:cs="Arial"/>
          <w:b/>
        </w:rPr>
        <w:t>CONTROL+I</w:t>
      </w:r>
      <w:r>
        <w:rPr>
          <w:rFonts w:cs="Arial"/>
        </w:rPr>
        <w:t xml:space="preserve"> o </w:t>
      </w:r>
      <w:r w:rsidRPr="00704A96">
        <w:rPr>
          <w:rFonts w:cs="Arial"/>
          <w:b/>
        </w:rPr>
        <w:t>CONTROL+K</w:t>
      </w:r>
      <w:r>
        <w:rPr>
          <w:rFonts w:cs="Arial"/>
        </w:rPr>
        <w:t xml:space="preserve"> indebidamente –por no haberse pulsado “apertura” alguna, o no ser necesario aún el marcador pedido, o por estar pendiente de cierre una estructura APERTURA-CIERRE abierta inmediata.</w:t>
      </w:r>
    </w:p>
    <w:p w:rsidR="009C728B" w:rsidRDefault="009C728B" w:rsidP="00013DA8">
      <w:pPr>
        <w:rPr>
          <w:rFonts w:cs="Arial"/>
        </w:rPr>
      </w:pPr>
    </w:p>
    <w:p w:rsidR="009C728B" w:rsidRDefault="009C728B" w:rsidP="00013DA8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>Si falta alguno de los elementos intermedios –antes o después del “separador”- se produce un error de sintaxis.</w:t>
      </w:r>
    </w:p>
    <w:p w:rsidR="009C728B" w:rsidRDefault="009C728B" w:rsidP="005A0AB1">
      <w:pPr>
        <w:rPr>
          <w:rFonts w:cs="Arial"/>
        </w:rPr>
      </w:pPr>
    </w:p>
    <w:p w:rsidR="009C728B" w:rsidRDefault="009C728B" w:rsidP="005A0AB1">
      <w:pPr>
        <w:rPr>
          <w:rFonts w:cs="Arial"/>
        </w:rPr>
      </w:pPr>
      <w:r>
        <w:rPr>
          <w:rFonts w:cs="Arial"/>
        </w:rPr>
        <w:t xml:space="preserve">Existe sin embargo una excepción relativa a estas dos últimas reglas: la “raíz compuesta”: si se pulsa </w:t>
      </w:r>
      <w:r w:rsidRPr="00704A96">
        <w:rPr>
          <w:rFonts w:cs="Arial"/>
          <w:b/>
        </w:rPr>
        <w:t>CONTROL+K</w:t>
      </w:r>
      <w:r>
        <w:rPr>
          <w:rFonts w:cs="Arial"/>
        </w:rPr>
        <w:t xml:space="preserve"> sin pulsar antes </w:t>
      </w:r>
      <w:r w:rsidRPr="00704A96">
        <w:rPr>
          <w:rFonts w:cs="Arial"/>
          <w:b/>
        </w:rPr>
        <w:t>CONTROL+I</w:t>
      </w:r>
      <w:r>
        <w:rPr>
          <w:rFonts w:cs="Arial"/>
        </w:rPr>
        <w:t xml:space="preserve"> o sin escribir ínice alguno, el sistema la reconoce automáticamente como “raíz cuadrada”.</w:t>
      </w:r>
    </w:p>
    <w:p w:rsidR="009C728B" w:rsidRDefault="009C728B" w:rsidP="005A0AB1">
      <w:pPr>
        <w:rPr>
          <w:rFonts w:cs="Arial"/>
        </w:rPr>
      </w:pPr>
    </w:p>
    <w:p w:rsidR="009C728B" w:rsidRDefault="009C728B" w:rsidP="008D6E63">
      <w:pPr>
        <w:numPr>
          <w:ilvl w:val="0"/>
          <w:numId w:val="10"/>
        </w:numPr>
      </w:pPr>
      <w:r>
        <w:t>Las estructuras o bloques pueden editarse EN FORMA ANIDADA (unas dentro de otras, como sucede con los paréntesis).</w:t>
      </w:r>
    </w:p>
    <w:p w:rsidR="009C728B" w:rsidRDefault="009C728B" w:rsidP="005A0AB1"/>
    <w:p w:rsidR="009C728B" w:rsidRPr="00435AA3" w:rsidRDefault="009C728B" w:rsidP="005A0AB1">
      <w:pPr>
        <w:jc w:val="center"/>
        <w:rPr>
          <w:b/>
        </w:rPr>
      </w:pPr>
      <w:r w:rsidRPr="00435AA3">
        <w:rPr>
          <w:b/>
        </w:rPr>
        <w:t>*</w:t>
      </w:r>
      <w:r>
        <w:rPr>
          <w:b/>
        </w:rPr>
        <w:t xml:space="preserve"> * *</w:t>
      </w:r>
    </w:p>
    <w:p w:rsidR="009C728B" w:rsidRDefault="009C728B" w:rsidP="005A0AB1"/>
    <w:p w:rsidR="009C728B" w:rsidRDefault="009C728B" w:rsidP="005A0AB1">
      <w:pPr>
        <w:rPr>
          <w:rFonts w:cs="Arial"/>
        </w:rPr>
      </w:pPr>
      <w:r w:rsidRPr="00E61A15">
        <w:rPr>
          <w:rFonts w:cs="Arial"/>
        </w:rPr>
        <w:t>El editor LAMBDA ofrece diversas herramientas para manejar y manipular</w:t>
      </w:r>
      <w:r>
        <w:rPr>
          <w:rFonts w:cs="Arial"/>
        </w:rPr>
        <w:t xml:space="preserve"> </w:t>
      </w:r>
      <w:r w:rsidRPr="00E61A15">
        <w:rPr>
          <w:rFonts w:cs="Arial"/>
        </w:rPr>
        <w:t xml:space="preserve">las </w:t>
      </w:r>
      <w:r>
        <w:rPr>
          <w:rFonts w:cs="Arial"/>
        </w:rPr>
        <w:t xml:space="preserve">estructuras y bloques </w:t>
      </w:r>
      <w:r w:rsidRPr="00E61A15">
        <w:rPr>
          <w:rFonts w:cs="Arial"/>
        </w:rPr>
        <w:t>de forma</w:t>
      </w:r>
      <w:r>
        <w:rPr>
          <w:rFonts w:cs="Arial"/>
        </w:rPr>
        <w:t xml:space="preserve"> muy eficaz</w:t>
      </w:r>
      <w:r w:rsidRPr="00E61A15">
        <w:rPr>
          <w:rFonts w:cs="Arial"/>
        </w:rPr>
        <w:t>.</w:t>
      </w:r>
      <w:r>
        <w:rPr>
          <w:rFonts w:cs="Arial"/>
        </w:rPr>
        <w:t xml:space="preserve"> Será posible:</w:t>
      </w:r>
    </w:p>
    <w:p w:rsidR="009C728B" w:rsidRDefault="009C728B" w:rsidP="005A0AB1">
      <w:pPr>
        <w:rPr>
          <w:rFonts w:cs="Arial"/>
        </w:rPr>
      </w:pPr>
    </w:p>
    <w:p w:rsidR="009C728B" w:rsidRPr="00435AA3" w:rsidRDefault="009C728B" w:rsidP="005A0AB1">
      <w:pPr>
        <w:numPr>
          <w:ilvl w:val="0"/>
          <w:numId w:val="4"/>
        </w:numPr>
      </w:pPr>
      <w:r>
        <w:rPr>
          <w:rFonts w:cs="Arial"/>
        </w:rPr>
        <w:t>M</w:t>
      </w:r>
      <w:r w:rsidRPr="00E61A15">
        <w:rPr>
          <w:rFonts w:cs="Arial"/>
        </w:rPr>
        <w:t>overse automát</w:t>
      </w:r>
      <w:r>
        <w:rPr>
          <w:rFonts w:cs="Arial"/>
        </w:rPr>
        <w:t>icamente de un marcador a otro de la estructura.</w:t>
      </w:r>
    </w:p>
    <w:p w:rsidR="009C728B" w:rsidRPr="00435AA3" w:rsidRDefault="009C728B" w:rsidP="005A0AB1">
      <w:pPr>
        <w:numPr>
          <w:ilvl w:val="0"/>
          <w:numId w:val="4"/>
        </w:numPr>
      </w:pPr>
      <w:r>
        <w:rPr>
          <w:rFonts w:cs="Arial"/>
        </w:rPr>
        <w:t>B</w:t>
      </w:r>
      <w:r w:rsidRPr="00E61A15">
        <w:rPr>
          <w:rFonts w:cs="Arial"/>
        </w:rPr>
        <w:t xml:space="preserve">orrar a la vez </w:t>
      </w:r>
      <w:r>
        <w:rPr>
          <w:rFonts w:cs="Arial"/>
        </w:rPr>
        <w:t xml:space="preserve">los marcadores de apertura y cierre, y separadores, en su caso. </w:t>
      </w:r>
      <w:r w:rsidRPr="00E61A15">
        <w:rPr>
          <w:rFonts w:cs="Arial"/>
        </w:rPr>
        <w:t>(</w:t>
      </w:r>
      <w:r>
        <w:rPr>
          <w:rFonts w:cs="Arial"/>
        </w:rPr>
        <w:t>M</w:t>
      </w:r>
      <w:r w:rsidRPr="00E61A15">
        <w:rPr>
          <w:rFonts w:cs="Arial"/>
        </w:rPr>
        <w:t>uy útil al simplificar una expresión)</w:t>
      </w:r>
      <w:r>
        <w:rPr>
          <w:rFonts w:cs="Arial"/>
        </w:rPr>
        <w:t>.</w:t>
      </w:r>
    </w:p>
    <w:p w:rsidR="009C728B" w:rsidRPr="00435AA3" w:rsidRDefault="009C728B" w:rsidP="005A0AB1">
      <w:pPr>
        <w:numPr>
          <w:ilvl w:val="0"/>
          <w:numId w:val="4"/>
        </w:numPr>
      </w:pPr>
      <w:r>
        <w:rPr>
          <w:rFonts w:cs="Arial"/>
        </w:rPr>
        <w:t>S</w:t>
      </w:r>
      <w:r w:rsidRPr="00E61A15">
        <w:rPr>
          <w:rFonts w:cs="Arial"/>
        </w:rPr>
        <w:t xml:space="preserve">eleccionar todo el contenido del  bloque (desde el símbolo de "apertura" al correspondiente de "cierre") para copiar, mover, borrar, </w:t>
      </w:r>
      <w:r>
        <w:rPr>
          <w:rFonts w:cs="Arial"/>
        </w:rPr>
        <w:t>calcular, sustituir… O</w:t>
      </w:r>
      <w:r w:rsidRPr="00E61A15">
        <w:rPr>
          <w:rFonts w:cs="Arial"/>
        </w:rPr>
        <w:t xml:space="preserve"> para ocultar temporalmente </w:t>
      </w:r>
      <w:r>
        <w:rPr>
          <w:rFonts w:cs="Arial"/>
        </w:rPr>
        <w:t xml:space="preserve">la expresión contenida y </w:t>
      </w:r>
      <w:r w:rsidRPr="00E61A15">
        <w:rPr>
          <w:rFonts w:cs="Arial"/>
        </w:rPr>
        <w:t>enfatizar la estructura general de la fórmula</w:t>
      </w:r>
      <w:r>
        <w:rPr>
          <w:rFonts w:cs="Arial"/>
        </w:rPr>
        <w:t>…</w:t>
      </w:r>
    </w:p>
    <w:p w:rsidR="009C728B" w:rsidRDefault="009C728B" w:rsidP="005A0AB1">
      <w:pPr>
        <w:numPr>
          <w:ilvl w:val="0"/>
          <w:numId w:val="4"/>
        </w:numPr>
      </w:pPr>
      <w:r>
        <w:t>Ampliar y reducir la selección de estructuras anidadas, con comandos de ejecución inmediata.</w:t>
      </w:r>
    </w:p>
    <w:p w:rsidR="009C728B" w:rsidRDefault="009C728B"/>
    <w:p w:rsidR="009C728B" w:rsidRPr="005F0196" w:rsidRDefault="009C728B" w:rsidP="00BF7D2A">
      <w:pPr>
        <w:outlineLvl w:val="0"/>
        <w:rPr>
          <w:sz w:val="20"/>
          <w:szCs w:val="20"/>
        </w:rPr>
      </w:pPr>
      <w:r w:rsidRPr="005F0196">
        <w:rPr>
          <w:sz w:val="20"/>
          <w:szCs w:val="20"/>
        </w:rPr>
        <w:t>GPL:</w:t>
      </w:r>
    </w:p>
    <w:p w:rsidR="009C728B" w:rsidRPr="005F0196" w:rsidRDefault="009C728B" w:rsidP="00BF7D2A">
      <w:pPr>
        <w:outlineLvl w:val="0"/>
        <w:rPr>
          <w:rFonts w:cs="Arial"/>
          <w:sz w:val="20"/>
          <w:szCs w:val="20"/>
        </w:rPr>
      </w:pPr>
      <w:r w:rsidRPr="005F0196">
        <w:rPr>
          <w:rFonts w:cs="Arial"/>
          <w:sz w:val="20"/>
          <w:szCs w:val="20"/>
        </w:rPr>
        <w:t>José Enrique Fernández del Campo</w:t>
      </w:r>
    </w:p>
    <w:p w:rsidR="009C728B" w:rsidRPr="005F0196" w:rsidRDefault="009C728B" w:rsidP="00704A96">
      <w:pPr>
        <w:rPr>
          <w:rFonts w:cs="Arial"/>
          <w:sz w:val="20"/>
          <w:szCs w:val="20"/>
        </w:rPr>
      </w:pPr>
      <w:hyperlink r:id="rId8" w:history="1">
        <w:r w:rsidRPr="005F0196">
          <w:rPr>
            <w:rStyle w:val="Hyperlink"/>
            <w:rFonts w:cs="Arial"/>
            <w:sz w:val="20"/>
            <w:szCs w:val="20"/>
          </w:rPr>
          <w:t>jefdelcampo@gmail.com</w:t>
        </w:r>
      </w:hyperlink>
    </w:p>
    <w:p w:rsidR="009C728B" w:rsidRPr="005F0196" w:rsidRDefault="009C728B" w:rsidP="00704A96">
      <w:pPr>
        <w:rPr>
          <w:sz w:val="20"/>
          <w:szCs w:val="20"/>
        </w:rPr>
      </w:pPr>
      <w:r w:rsidRPr="005F0196">
        <w:rPr>
          <w:rFonts w:cs="Arial"/>
          <w:sz w:val="20"/>
          <w:szCs w:val="20"/>
        </w:rPr>
        <w:t>Madrid, febrero 2016</w:t>
      </w:r>
    </w:p>
    <w:sectPr w:rsidR="009C728B" w:rsidRPr="005F0196" w:rsidSect="005F0196">
      <w:headerReference w:type="defaul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28B" w:rsidRDefault="009C728B" w:rsidP="005F0196">
      <w:r>
        <w:separator/>
      </w:r>
    </w:p>
  </w:endnote>
  <w:endnote w:type="continuationSeparator" w:id="0">
    <w:p w:rsidR="009C728B" w:rsidRDefault="009C728B" w:rsidP="005F0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ambda_es">
    <w:altName w:val="Courier New"/>
    <w:panose1 w:val="02000009000000000000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28B" w:rsidRDefault="009C728B" w:rsidP="005F0196">
      <w:r>
        <w:separator/>
      </w:r>
    </w:p>
  </w:footnote>
  <w:footnote w:type="continuationSeparator" w:id="0">
    <w:p w:rsidR="009C728B" w:rsidRDefault="009C728B" w:rsidP="005F0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28B" w:rsidRDefault="009C728B">
    <w:pPr>
      <w:pStyle w:val="Header"/>
      <w:jc w:val="right"/>
    </w:pPr>
    <w:fldSimple w:instr="PAGE   \* MERGEFORMAT">
      <w:r>
        <w:rPr>
          <w:noProof/>
        </w:rPr>
        <w:t>4</w:t>
      </w:r>
    </w:fldSimple>
  </w:p>
  <w:p w:rsidR="009C728B" w:rsidRDefault="009C72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121"/>
    <w:multiLevelType w:val="hybridMultilevel"/>
    <w:tmpl w:val="FAF645E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8E290A"/>
    <w:multiLevelType w:val="hybridMultilevel"/>
    <w:tmpl w:val="9BA20B3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CE028D"/>
    <w:multiLevelType w:val="hybridMultilevel"/>
    <w:tmpl w:val="EFF2A9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610427"/>
    <w:multiLevelType w:val="hybridMultilevel"/>
    <w:tmpl w:val="F45AB814"/>
    <w:lvl w:ilvl="0" w:tplc="0C0A0001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4">
    <w:nsid w:val="4B653899"/>
    <w:multiLevelType w:val="hybridMultilevel"/>
    <w:tmpl w:val="280E2D7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7069BB"/>
    <w:multiLevelType w:val="hybridMultilevel"/>
    <w:tmpl w:val="87E82EF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FE71E1"/>
    <w:multiLevelType w:val="multilevel"/>
    <w:tmpl w:val="0B76F8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CC25EF"/>
    <w:multiLevelType w:val="hybridMultilevel"/>
    <w:tmpl w:val="B4F25F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1D12C9F"/>
    <w:multiLevelType w:val="hybridMultilevel"/>
    <w:tmpl w:val="BE0456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EE6DA5"/>
    <w:multiLevelType w:val="hybridMultilevel"/>
    <w:tmpl w:val="3F8AEC5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A03"/>
    <w:rsid w:val="000026B1"/>
    <w:rsid w:val="00011959"/>
    <w:rsid w:val="000127F6"/>
    <w:rsid w:val="00013380"/>
    <w:rsid w:val="00013DA8"/>
    <w:rsid w:val="00015CCD"/>
    <w:rsid w:val="000175A3"/>
    <w:rsid w:val="00022EEB"/>
    <w:rsid w:val="00026214"/>
    <w:rsid w:val="000332CB"/>
    <w:rsid w:val="00033F32"/>
    <w:rsid w:val="00034551"/>
    <w:rsid w:val="00046ADB"/>
    <w:rsid w:val="00047721"/>
    <w:rsid w:val="00056532"/>
    <w:rsid w:val="00065714"/>
    <w:rsid w:val="00070D22"/>
    <w:rsid w:val="000769E3"/>
    <w:rsid w:val="00080A52"/>
    <w:rsid w:val="00090FC2"/>
    <w:rsid w:val="00091B1F"/>
    <w:rsid w:val="000947D8"/>
    <w:rsid w:val="000A2782"/>
    <w:rsid w:val="000C2B98"/>
    <w:rsid w:val="000C36C8"/>
    <w:rsid w:val="000C37BC"/>
    <w:rsid w:val="000C396C"/>
    <w:rsid w:val="000C3ADA"/>
    <w:rsid w:val="000C7BE4"/>
    <w:rsid w:val="000D78F0"/>
    <w:rsid w:val="000E26FC"/>
    <w:rsid w:val="000E3439"/>
    <w:rsid w:val="000F0167"/>
    <w:rsid w:val="001004A4"/>
    <w:rsid w:val="001046CF"/>
    <w:rsid w:val="001135D4"/>
    <w:rsid w:val="00115659"/>
    <w:rsid w:val="00124276"/>
    <w:rsid w:val="001305CB"/>
    <w:rsid w:val="00134AC7"/>
    <w:rsid w:val="00135715"/>
    <w:rsid w:val="00142B63"/>
    <w:rsid w:val="00147D36"/>
    <w:rsid w:val="00151596"/>
    <w:rsid w:val="00156D1F"/>
    <w:rsid w:val="001603CA"/>
    <w:rsid w:val="0016411D"/>
    <w:rsid w:val="00164BC9"/>
    <w:rsid w:val="00165F8F"/>
    <w:rsid w:val="001777BD"/>
    <w:rsid w:val="00183A0F"/>
    <w:rsid w:val="00192D5F"/>
    <w:rsid w:val="00195064"/>
    <w:rsid w:val="00197ACC"/>
    <w:rsid w:val="001A02FB"/>
    <w:rsid w:val="001B29CA"/>
    <w:rsid w:val="001B4068"/>
    <w:rsid w:val="001B548F"/>
    <w:rsid w:val="001C7287"/>
    <w:rsid w:val="001D18A6"/>
    <w:rsid w:val="001E1554"/>
    <w:rsid w:val="001E638A"/>
    <w:rsid w:val="001F027C"/>
    <w:rsid w:val="002038DD"/>
    <w:rsid w:val="002139A5"/>
    <w:rsid w:val="002139F1"/>
    <w:rsid w:val="00216133"/>
    <w:rsid w:val="00221048"/>
    <w:rsid w:val="002210AE"/>
    <w:rsid w:val="00222191"/>
    <w:rsid w:val="002236F7"/>
    <w:rsid w:val="00230030"/>
    <w:rsid w:val="00243781"/>
    <w:rsid w:val="00245C0F"/>
    <w:rsid w:val="00250A0E"/>
    <w:rsid w:val="00252EA7"/>
    <w:rsid w:val="002531B4"/>
    <w:rsid w:val="00255AFE"/>
    <w:rsid w:val="00256611"/>
    <w:rsid w:val="00256C50"/>
    <w:rsid w:val="002620D5"/>
    <w:rsid w:val="00262179"/>
    <w:rsid w:val="0026354B"/>
    <w:rsid w:val="00273F16"/>
    <w:rsid w:val="002814CA"/>
    <w:rsid w:val="00291E01"/>
    <w:rsid w:val="00294914"/>
    <w:rsid w:val="002A223A"/>
    <w:rsid w:val="002A3177"/>
    <w:rsid w:val="002B2346"/>
    <w:rsid w:val="002B281F"/>
    <w:rsid w:val="002B7315"/>
    <w:rsid w:val="002C1A34"/>
    <w:rsid w:val="002C4287"/>
    <w:rsid w:val="002C72C2"/>
    <w:rsid w:val="002E05EF"/>
    <w:rsid w:val="002E42E9"/>
    <w:rsid w:val="002E76DC"/>
    <w:rsid w:val="002F0377"/>
    <w:rsid w:val="002F3A7F"/>
    <w:rsid w:val="002F46D2"/>
    <w:rsid w:val="003108D7"/>
    <w:rsid w:val="003135DD"/>
    <w:rsid w:val="00313A39"/>
    <w:rsid w:val="00313D06"/>
    <w:rsid w:val="003160E4"/>
    <w:rsid w:val="0031647B"/>
    <w:rsid w:val="00316FCC"/>
    <w:rsid w:val="00322B67"/>
    <w:rsid w:val="00327391"/>
    <w:rsid w:val="00333E67"/>
    <w:rsid w:val="00356CB1"/>
    <w:rsid w:val="0036435E"/>
    <w:rsid w:val="003721B4"/>
    <w:rsid w:val="0037584F"/>
    <w:rsid w:val="00385F7D"/>
    <w:rsid w:val="003870EC"/>
    <w:rsid w:val="0038765A"/>
    <w:rsid w:val="00393B1F"/>
    <w:rsid w:val="00395C97"/>
    <w:rsid w:val="00397863"/>
    <w:rsid w:val="003A2280"/>
    <w:rsid w:val="003A2AEE"/>
    <w:rsid w:val="003B2BB8"/>
    <w:rsid w:val="003B3C5E"/>
    <w:rsid w:val="003C0D54"/>
    <w:rsid w:val="003C46F0"/>
    <w:rsid w:val="003C4B61"/>
    <w:rsid w:val="003D3F08"/>
    <w:rsid w:val="003E0BE8"/>
    <w:rsid w:val="003E21E1"/>
    <w:rsid w:val="003E256A"/>
    <w:rsid w:val="003E3E9A"/>
    <w:rsid w:val="003E402B"/>
    <w:rsid w:val="003E707A"/>
    <w:rsid w:val="003F31E4"/>
    <w:rsid w:val="003F6B5C"/>
    <w:rsid w:val="00402773"/>
    <w:rsid w:val="00403482"/>
    <w:rsid w:val="00405079"/>
    <w:rsid w:val="004053FB"/>
    <w:rsid w:val="00417D2C"/>
    <w:rsid w:val="004236B7"/>
    <w:rsid w:val="00435AA3"/>
    <w:rsid w:val="00441D13"/>
    <w:rsid w:val="004453F4"/>
    <w:rsid w:val="00461A65"/>
    <w:rsid w:val="00462E6F"/>
    <w:rsid w:val="004855AE"/>
    <w:rsid w:val="004923B9"/>
    <w:rsid w:val="0049447D"/>
    <w:rsid w:val="00494C7C"/>
    <w:rsid w:val="004A22CF"/>
    <w:rsid w:val="004A4BBC"/>
    <w:rsid w:val="004B25F0"/>
    <w:rsid w:val="004B7F84"/>
    <w:rsid w:val="004D2E27"/>
    <w:rsid w:val="004D3826"/>
    <w:rsid w:val="004E1736"/>
    <w:rsid w:val="004E2666"/>
    <w:rsid w:val="004E2801"/>
    <w:rsid w:val="004E3D99"/>
    <w:rsid w:val="004E4484"/>
    <w:rsid w:val="004E6C34"/>
    <w:rsid w:val="004F1F70"/>
    <w:rsid w:val="004F3D72"/>
    <w:rsid w:val="004F4FE7"/>
    <w:rsid w:val="004F5D6E"/>
    <w:rsid w:val="00500A17"/>
    <w:rsid w:val="00507AB1"/>
    <w:rsid w:val="00510B24"/>
    <w:rsid w:val="005123E7"/>
    <w:rsid w:val="00521417"/>
    <w:rsid w:val="00523E57"/>
    <w:rsid w:val="005257FB"/>
    <w:rsid w:val="00532B0F"/>
    <w:rsid w:val="00535243"/>
    <w:rsid w:val="00543521"/>
    <w:rsid w:val="0055243D"/>
    <w:rsid w:val="005532DC"/>
    <w:rsid w:val="0056129F"/>
    <w:rsid w:val="00564238"/>
    <w:rsid w:val="00565A24"/>
    <w:rsid w:val="0056653F"/>
    <w:rsid w:val="005665F0"/>
    <w:rsid w:val="00574CEA"/>
    <w:rsid w:val="00581809"/>
    <w:rsid w:val="005828EF"/>
    <w:rsid w:val="00596404"/>
    <w:rsid w:val="005A0AB1"/>
    <w:rsid w:val="005A117C"/>
    <w:rsid w:val="005A3538"/>
    <w:rsid w:val="005B3CE3"/>
    <w:rsid w:val="005B5FDD"/>
    <w:rsid w:val="005C1249"/>
    <w:rsid w:val="005D1738"/>
    <w:rsid w:val="005D18B2"/>
    <w:rsid w:val="005E156D"/>
    <w:rsid w:val="005E15E4"/>
    <w:rsid w:val="005E1F9E"/>
    <w:rsid w:val="005E7C05"/>
    <w:rsid w:val="005F0196"/>
    <w:rsid w:val="005F39F4"/>
    <w:rsid w:val="0060000E"/>
    <w:rsid w:val="006007B3"/>
    <w:rsid w:val="006274A8"/>
    <w:rsid w:val="00630992"/>
    <w:rsid w:val="00632FA6"/>
    <w:rsid w:val="006348E9"/>
    <w:rsid w:val="0064606E"/>
    <w:rsid w:val="006460C9"/>
    <w:rsid w:val="00652B9D"/>
    <w:rsid w:val="0066046D"/>
    <w:rsid w:val="00661BBC"/>
    <w:rsid w:val="006623C6"/>
    <w:rsid w:val="00667764"/>
    <w:rsid w:val="00675482"/>
    <w:rsid w:val="00675DE6"/>
    <w:rsid w:val="00677720"/>
    <w:rsid w:val="00680387"/>
    <w:rsid w:val="00687A86"/>
    <w:rsid w:val="00692DB1"/>
    <w:rsid w:val="00697570"/>
    <w:rsid w:val="006A55C2"/>
    <w:rsid w:val="006B02CB"/>
    <w:rsid w:val="006B511E"/>
    <w:rsid w:val="006B5549"/>
    <w:rsid w:val="006B6BDC"/>
    <w:rsid w:val="006B769C"/>
    <w:rsid w:val="006C18C3"/>
    <w:rsid w:val="006C5722"/>
    <w:rsid w:val="006D66FF"/>
    <w:rsid w:val="006E094B"/>
    <w:rsid w:val="006E1361"/>
    <w:rsid w:val="006E6F33"/>
    <w:rsid w:val="006E6FCE"/>
    <w:rsid w:val="006F2952"/>
    <w:rsid w:val="006F71A1"/>
    <w:rsid w:val="00700576"/>
    <w:rsid w:val="007016D7"/>
    <w:rsid w:val="00702337"/>
    <w:rsid w:val="00702C93"/>
    <w:rsid w:val="00704A96"/>
    <w:rsid w:val="007117EF"/>
    <w:rsid w:val="007136E1"/>
    <w:rsid w:val="007174C1"/>
    <w:rsid w:val="0072066D"/>
    <w:rsid w:val="007237F9"/>
    <w:rsid w:val="00723F5C"/>
    <w:rsid w:val="007325D2"/>
    <w:rsid w:val="007359AC"/>
    <w:rsid w:val="00740B62"/>
    <w:rsid w:val="0075044A"/>
    <w:rsid w:val="00757AB4"/>
    <w:rsid w:val="00761E47"/>
    <w:rsid w:val="00772150"/>
    <w:rsid w:val="00774874"/>
    <w:rsid w:val="00777158"/>
    <w:rsid w:val="00783485"/>
    <w:rsid w:val="00783CD0"/>
    <w:rsid w:val="00785DC7"/>
    <w:rsid w:val="00791405"/>
    <w:rsid w:val="00796099"/>
    <w:rsid w:val="007B208E"/>
    <w:rsid w:val="007B667F"/>
    <w:rsid w:val="007C5D0C"/>
    <w:rsid w:val="007C7F3A"/>
    <w:rsid w:val="007D4BF7"/>
    <w:rsid w:val="007D53FB"/>
    <w:rsid w:val="007E6647"/>
    <w:rsid w:val="007F4313"/>
    <w:rsid w:val="007F7E24"/>
    <w:rsid w:val="00800256"/>
    <w:rsid w:val="00803BEF"/>
    <w:rsid w:val="00803FB7"/>
    <w:rsid w:val="00814948"/>
    <w:rsid w:val="008222BD"/>
    <w:rsid w:val="00833FFD"/>
    <w:rsid w:val="0083476B"/>
    <w:rsid w:val="00860F92"/>
    <w:rsid w:val="0086663B"/>
    <w:rsid w:val="008716AB"/>
    <w:rsid w:val="00875539"/>
    <w:rsid w:val="00880952"/>
    <w:rsid w:val="008827A0"/>
    <w:rsid w:val="00882BB0"/>
    <w:rsid w:val="00893300"/>
    <w:rsid w:val="008A0DD3"/>
    <w:rsid w:val="008A2511"/>
    <w:rsid w:val="008B181D"/>
    <w:rsid w:val="008C18CA"/>
    <w:rsid w:val="008C470C"/>
    <w:rsid w:val="008C689F"/>
    <w:rsid w:val="008D33EB"/>
    <w:rsid w:val="008D415D"/>
    <w:rsid w:val="008D6E63"/>
    <w:rsid w:val="008E2C6D"/>
    <w:rsid w:val="008E36F2"/>
    <w:rsid w:val="008E77B1"/>
    <w:rsid w:val="008F00EC"/>
    <w:rsid w:val="008F7F61"/>
    <w:rsid w:val="00914BF4"/>
    <w:rsid w:val="0092156F"/>
    <w:rsid w:val="00921859"/>
    <w:rsid w:val="00924301"/>
    <w:rsid w:val="009243C4"/>
    <w:rsid w:val="00932654"/>
    <w:rsid w:val="00934F62"/>
    <w:rsid w:val="00936D3E"/>
    <w:rsid w:val="00942355"/>
    <w:rsid w:val="00956E81"/>
    <w:rsid w:val="009574F9"/>
    <w:rsid w:val="00960C85"/>
    <w:rsid w:val="009778C2"/>
    <w:rsid w:val="009A3B33"/>
    <w:rsid w:val="009B2FD0"/>
    <w:rsid w:val="009B50A6"/>
    <w:rsid w:val="009B5E7B"/>
    <w:rsid w:val="009C0432"/>
    <w:rsid w:val="009C0543"/>
    <w:rsid w:val="009C082A"/>
    <w:rsid w:val="009C3BB5"/>
    <w:rsid w:val="009C4210"/>
    <w:rsid w:val="009C728B"/>
    <w:rsid w:val="009E56D7"/>
    <w:rsid w:val="009E670C"/>
    <w:rsid w:val="009F4756"/>
    <w:rsid w:val="00A037A4"/>
    <w:rsid w:val="00A0661D"/>
    <w:rsid w:val="00A0776F"/>
    <w:rsid w:val="00A105E6"/>
    <w:rsid w:val="00A13CC9"/>
    <w:rsid w:val="00A168D9"/>
    <w:rsid w:val="00A255DC"/>
    <w:rsid w:val="00A315F5"/>
    <w:rsid w:val="00A3164C"/>
    <w:rsid w:val="00A36837"/>
    <w:rsid w:val="00A46166"/>
    <w:rsid w:val="00A47BA2"/>
    <w:rsid w:val="00A56E1B"/>
    <w:rsid w:val="00A649B5"/>
    <w:rsid w:val="00A64B82"/>
    <w:rsid w:val="00A6501B"/>
    <w:rsid w:val="00A73C05"/>
    <w:rsid w:val="00A801D1"/>
    <w:rsid w:val="00A83FD0"/>
    <w:rsid w:val="00A91300"/>
    <w:rsid w:val="00AA607C"/>
    <w:rsid w:val="00AB16D1"/>
    <w:rsid w:val="00AB638E"/>
    <w:rsid w:val="00AC0B83"/>
    <w:rsid w:val="00AC0F04"/>
    <w:rsid w:val="00AC3AC5"/>
    <w:rsid w:val="00AD01DB"/>
    <w:rsid w:val="00AE4C71"/>
    <w:rsid w:val="00AE508C"/>
    <w:rsid w:val="00AF2B81"/>
    <w:rsid w:val="00AF4585"/>
    <w:rsid w:val="00B00C22"/>
    <w:rsid w:val="00B01E0B"/>
    <w:rsid w:val="00B02177"/>
    <w:rsid w:val="00B02CDA"/>
    <w:rsid w:val="00B07F36"/>
    <w:rsid w:val="00B131A8"/>
    <w:rsid w:val="00B140E3"/>
    <w:rsid w:val="00B31ADC"/>
    <w:rsid w:val="00B33771"/>
    <w:rsid w:val="00B34D4F"/>
    <w:rsid w:val="00B37605"/>
    <w:rsid w:val="00B4310A"/>
    <w:rsid w:val="00B61495"/>
    <w:rsid w:val="00B61FDA"/>
    <w:rsid w:val="00B6479F"/>
    <w:rsid w:val="00B64ED6"/>
    <w:rsid w:val="00B655E5"/>
    <w:rsid w:val="00B82C8B"/>
    <w:rsid w:val="00BA3658"/>
    <w:rsid w:val="00BA5ACD"/>
    <w:rsid w:val="00BA60FB"/>
    <w:rsid w:val="00BA7ECB"/>
    <w:rsid w:val="00BB3242"/>
    <w:rsid w:val="00BB7B5A"/>
    <w:rsid w:val="00BC49DA"/>
    <w:rsid w:val="00BC5D84"/>
    <w:rsid w:val="00BD0E52"/>
    <w:rsid w:val="00BD2EB2"/>
    <w:rsid w:val="00BE5C50"/>
    <w:rsid w:val="00BF46E0"/>
    <w:rsid w:val="00BF7D2A"/>
    <w:rsid w:val="00BF7E22"/>
    <w:rsid w:val="00C00196"/>
    <w:rsid w:val="00C07D45"/>
    <w:rsid w:val="00C140CC"/>
    <w:rsid w:val="00C16C7E"/>
    <w:rsid w:val="00C174B5"/>
    <w:rsid w:val="00C21902"/>
    <w:rsid w:val="00C235FC"/>
    <w:rsid w:val="00C30863"/>
    <w:rsid w:val="00C36AD6"/>
    <w:rsid w:val="00C438F0"/>
    <w:rsid w:val="00C45B43"/>
    <w:rsid w:val="00C530E8"/>
    <w:rsid w:val="00C5397D"/>
    <w:rsid w:val="00C63C6E"/>
    <w:rsid w:val="00C666C1"/>
    <w:rsid w:val="00C66BE3"/>
    <w:rsid w:val="00C66D46"/>
    <w:rsid w:val="00C74F4F"/>
    <w:rsid w:val="00C80A24"/>
    <w:rsid w:val="00C872AF"/>
    <w:rsid w:val="00C90F96"/>
    <w:rsid w:val="00C93200"/>
    <w:rsid w:val="00CA1895"/>
    <w:rsid w:val="00CA3A02"/>
    <w:rsid w:val="00CB7A4D"/>
    <w:rsid w:val="00CC4579"/>
    <w:rsid w:val="00CC5A33"/>
    <w:rsid w:val="00CD13EC"/>
    <w:rsid w:val="00CD3834"/>
    <w:rsid w:val="00CD5A99"/>
    <w:rsid w:val="00CE0971"/>
    <w:rsid w:val="00CE38FA"/>
    <w:rsid w:val="00CF4695"/>
    <w:rsid w:val="00D026D5"/>
    <w:rsid w:val="00D030D5"/>
    <w:rsid w:val="00D06A01"/>
    <w:rsid w:val="00D1287A"/>
    <w:rsid w:val="00D14DE8"/>
    <w:rsid w:val="00D15B5C"/>
    <w:rsid w:val="00D167E8"/>
    <w:rsid w:val="00D176E7"/>
    <w:rsid w:val="00D244B8"/>
    <w:rsid w:val="00D26D51"/>
    <w:rsid w:val="00D26EDD"/>
    <w:rsid w:val="00D316CB"/>
    <w:rsid w:val="00D34A7A"/>
    <w:rsid w:val="00D37555"/>
    <w:rsid w:val="00D37D50"/>
    <w:rsid w:val="00D47F90"/>
    <w:rsid w:val="00D53F6F"/>
    <w:rsid w:val="00D62394"/>
    <w:rsid w:val="00D632F8"/>
    <w:rsid w:val="00D64918"/>
    <w:rsid w:val="00D708C7"/>
    <w:rsid w:val="00D71793"/>
    <w:rsid w:val="00D733D1"/>
    <w:rsid w:val="00D755EF"/>
    <w:rsid w:val="00D83B53"/>
    <w:rsid w:val="00DA19B8"/>
    <w:rsid w:val="00DB0ABC"/>
    <w:rsid w:val="00DB399B"/>
    <w:rsid w:val="00DB59B2"/>
    <w:rsid w:val="00DC1C16"/>
    <w:rsid w:val="00DC1C7B"/>
    <w:rsid w:val="00DC2A98"/>
    <w:rsid w:val="00DD2F2E"/>
    <w:rsid w:val="00DD5D17"/>
    <w:rsid w:val="00DD6185"/>
    <w:rsid w:val="00DD6277"/>
    <w:rsid w:val="00DD6546"/>
    <w:rsid w:val="00DD6A03"/>
    <w:rsid w:val="00DE0569"/>
    <w:rsid w:val="00DE4D94"/>
    <w:rsid w:val="00DF1A0E"/>
    <w:rsid w:val="00E069DC"/>
    <w:rsid w:val="00E11877"/>
    <w:rsid w:val="00E1326D"/>
    <w:rsid w:val="00E2123F"/>
    <w:rsid w:val="00E234DC"/>
    <w:rsid w:val="00E34545"/>
    <w:rsid w:val="00E3519E"/>
    <w:rsid w:val="00E408BA"/>
    <w:rsid w:val="00E445A2"/>
    <w:rsid w:val="00E4644E"/>
    <w:rsid w:val="00E61A15"/>
    <w:rsid w:val="00E61CFB"/>
    <w:rsid w:val="00E67B60"/>
    <w:rsid w:val="00E70D89"/>
    <w:rsid w:val="00E7142B"/>
    <w:rsid w:val="00E7280F"/>
    <w:rsid w:val="00E75C7D"/>
    <w:rsid w:val="00E8387A"/>
    <w:rsid w:val="00E923F9"/>
    <w:rsid w:val="00E929D3"/>
    <w:rsid w:val="00E95B1A"/>
    <w:rsid w:val="00E95C54"/>
    <w:rsid w:val="00E96554"/>
    <w:rsid w:val="00EA68A9"/>
    <w:rsid w:val="00EB1225"/>
    <w:rsid w:val="00EB1485"/>
    <w:rsid w:val="00EC66C9"/>
    <w:rsid w:val="00EC7034"/>
    <w:rsid w:val="00ED380D"/>
    <w:rsid w:val="00ED4921"/>
    <w:rsid w:val="00EE1DC8"/>
    <w:rsid w:val="00EE50C7"/>
    <w:rsid w:val="00EE7D6D"/>
    <w:rsid w:val="00EF03DD"/>
    <w:rsid w:val="00EF0538"/>
    <w:rsid w:val="00EF1B45"/>
    <w:rsid w:val="00EF3622"/>
    <w:rsid w:val="00EF3B55"/>
    <w:rsid w:val="00EF6DAA"/>
    <w:rsid w:val="00F015BC"/>
    <w:rsid w:val="00F048A5"/>
    <w:rsid w:val="00F11881"/>
    <w:rsid w:val="00F1302F"/>
    <w:rsid w:val="00F1580C"/>
    <w:rsid w:val="00F236B8"/>
    <w:rsid w:val="00F306BF"/>
    <w:rsid w:val="00F307EA"/>
    <w:rsid w:val="00F317F4"/>
    <w:rsid w:val="00F4141C"/>
    <w:rsid w:val="00F4454F"/>
    <w:rsid w:val="00F5365C"/>
    <w:rsid w:val="00F806E8"/>
    <w:rsid w:val="00F812CC"/>
    <w:rsid w:val="00F84A45"/>
    <w:rsid w:val="00F86013"/>
    <w:rsid w:val="00F94228"/>
    <w:rsid w:val="00F94EE9"/>
    <w:rsid w:val="00F95F70"/>
    <w:rsid w:val="00F9648E"/>
    <w:rsid w:val="00FB0C5B"/>
    <w:rsid w:val="00FB2075"/>
    <w:rsid w:val="00FB2FA7"/>
    <w:rsid w:val="00FB5263"/>
    <w:rsid w:val="00FB6181"/>
    <w:rsid w:val="00FC0E93"/>
    <w:rsid w:val="00FC185D"/>
    <w:rsid w:val="00FC189B"/>
    <w:rsid w:val="00FC2359"/>
    <w:rsid w:val="00FD4F16"/>
    <w:rsid w:val="00FE087A"/>
    <w:rsid w:val="00FE1E2B"/>
    <w:rsid w:val="00FE2349"/>
    <w:rsid w:val="00FF2603"/>
    <w:rsid w:val="00FF4DDF"/>
    <w:rsid w:val="00FF680D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A03"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DD5D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04A9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F019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0196"/>
    <w:rPr>
      <w:rFonts w:ascii="Verdana" w:hAnsi="Verdana" w:cs="Times New Roman"/>
      <w:sz w:val="24"/>
    </w:rPr>
  </w:style>
  <w:style w:type="paragraph" w:styleId="Footer">
    <w:name w:val="footer"/>
    <w:basedOn w:val="Normal"/>
    <w:link w:val="FooterChar"/>
    <w:uiPriority w:val="99"/>
    <w:rsid w:val="005F019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0196"/>
    <w:rPr>
      <w:rFonts w:ascii="Verdana" w:hAnsi="Verdana"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BF7D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delcamp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4</Pages>
  <Words>972</Words>
  <Characters>5349</Characters>
  <Application>Microsoft Office Outlook</Application>
  <DocSecurity>0</DocSecurity>
  <Lines>0</Lines>
  <Paragraphs>0</Paragraphs>
  <ScaleCrop>false</ScaleCrop>
  <Company>ETSII-UPM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Formación de profesores y monitores</dc:title>
  <dc:subject>profesional</dc:subject>
  <dc:creator>José Enrique Fernández del Campo</dc:creator>
  <cp:keywords/>
  <dc:description/>
  <cp:lastModifiedBy>J_E</cp:lastModifiedBy>
  <cp:revision>14</cp:revision>
  <dcterms:created xsi:type="dcterms:W3CDTF">2015-11-28T12:50:00Z</dcterms:created>
  <dcterms:modified xsi:type="dcterms:W3CDTF">2016-08-12T09:39:00Z</dcterms:modified>
</cp:coreProperties>
</file>